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39A712" w14:textId="66693670" w:rsidR="00C95E4F" w:rsidRDefault="00C95E4F" w:rsidP="005044E9">
      <w:pPr>
        <w:tabs>
          <w:tab w:val="left" w:pos="1035"/>
          <w:tab w:val="left" w:pos="1036"/>
        </w:tabs>
        <w:spacing w:before="92"/>
        <w:rPr>
          <w:b/>
          <w:sz w:val="24"/>
        </w:rPr>
      </w:pPr>
    </w:p>
    <w:p w14:paraId="6054CC0C" w14:textId="59DDAD51" w:rsidR="005044E9" w:rsidRPr="005044E9" w:rsidRDefault="00D95116" w:rsidP="007836A2">
      <w:pPr>
        <w:pStyle w:val="Prrafodelista"/>
        <w:numPr>
          <w:ilvl w:val="0"/>
          <w:numId w:val="1"/>
        </w:numPr>
        <w:tabs>
          <w:tab w:val="left" w:pos="758"/>
        </w:tabs>
        <w:jc w:val="left"/>
        <w:rPr>
          <w:b/>
          <w:sz w:val="24"/>
        </w:rPr>
      </w:pPr>
      <w:r>
        <w:rPr>
          <w:b/>
          <w:sz w:val="24"/>
        </w:rPr>
        <w:t xml:space="preserve">   </w:t>
      </w:r>
      <w:r w:rsidR="005044E9" w:rsidRPr="005044E9">
        <w:rPr>
          <w:b/>
          <w:sz w:val="24"/>
        </w:rPr>
        <w:t>OBJETIVO</w:t>
      </w:r>
    </w:p>
    <w:p w14:paraId="3024CA25" w14:textId="77777777" w:rsidR="005044E9" w:rsidRDefault="005044E9" w:rsidP="005044E9">
      <w:pPr>
        <w:pStyle w:val="Textoindependiente"/>
        <w:ind w:left="1036"/>
        <w:rPr>
          <w:b/>
        </w:rPr>
      </w:pPr>
    </w:p>
    <w:p w14:paraId="5BF66168" w14:textId="5A397571" w:rsidR="000A4FFF" w:rsidRDefault="005044E9" w:rsidP="005044E9">
      <w:pPr>
        <w:pStyle w:val="Textoindependiente"/>
        <w:ind w:left="1036"/>
        <w:jc w:val="both"/>
      </w:pPr>
      <w:r>
        <w:t xml:space="preserve">El objetivo de este </w:t>
      </w:r>
      <w:r w:rsidR="001F3329">
        <w:t>instructivo</w:t>
      </w:r>
      <w:r>
        <w:t xml:space="preserve"> es fijar </w:t>
      </w:r>
      <w:r w:rsidR="00C107B7">
        <w:t>las reglas operacionales</w:t>
      </w:r>
      <w:r w:rsidR="00BE211B">
        <w:t xml:space="preserve"> y de limpieza</w:t>
      </w:r>
      <w:r w:rsidR="00C107B7">
        <w:t xml:space="preserve"> que se están impl</w:t>
      </w:r>
      <w:r w:rsidR="00AA5640">
        <w:t>eme</w:t>
      </w:r>
      <w:r w:rsidR="00C107B7">
        <w:t xml:space="preserve">ntando en el </w:t>
      </w:r>
      <w:r w:rsidR="006B732F">
        <w:t xml:space="preserve">Terminal de Embarque y </w:t>
      </w:r>
      <w:r w:rsidR="00C369CC">
        <w:t>A</w:t>
      </w:r>
      <w:r w:rsidR="006B732F">
        <w:t>lmacenam</w:t>
      </w:r>
      <w:r w:rsidR="00C369CC">
        <w:t>i</w:t>
      </w:r>
      <w:r w:rsidR="006B732F">
        <w:t>ento</w:t>
      </w:r>
      <w:r w:rsidR="00C369CC">
        <w:t xml:space="preserve"> de Graneles Minerales (</w:t>
      </w:r>
      <w:r w:rsidR="00AA5640">
        <w:t>TEAGM</w:t>
      </w:r>
      <w:r w:rsidR="00C369CC">
        <w:t>)</w:t>
      </w:r>
      <w:r w:rsidR="00C107B7">
        <w:t>,</w:t>
      </w:r>
      <w:r w:rsidR="00C241EA">
        <w:t xml:space="preserve"> tanto en su interior como en su exterior,</w:t>
      </w:r>
      <w:r w:rsidR="00C107B7">
        <w:t xml:space="preserve"> a fin de </w:t>
      </w:r>
      <w:r w:rsidR="000553AF">
        <w:t xml:space="preserve">robustecer las medidas de seguridad </w:t>
      </w:r>
      <w:r w:rsidR="00A8027C">
        <w:t>y cuidado al medio ambient</w:t>
      </w:r>
      <w:r w:rsidR="005C79D4">
        <w:t>e</w:t>
      </w:r>
      <w:r w:rsidR="00DA496B">
        <w:t>,</w:t>
      </w:r>
      <w:r w:rsidR="000553AF">
        <w:t xml:space="preserve"> </w:t>
      </w:r>
      <w:r w:rsidR="007E019D">
        <w:t>evita</w:t>
      </w:r>
      <w:r w:rsidR="00A31AB0">
        <w:t>ndo</w:t>
      </w:r>
      <w:r w:rsidR="007E019D">
        <w:t xml:space="preserve"> l</w:t>
      </w:r>
      <w:r w:rsidR="00DA496B">
        <w:t>a</w:t>
      </w:r>
      <w:r w:rsidR="007E019D">
        <w:t xml:space="preserve">s posibles </w:t>
      </w:r>
      <w:r w:rsidR="00DA496B">
        <w:t>desviaciones</w:t>
      </w:r>
      <w:r w:rsidR="00D23ACB">
        <w:t xml:space="preserve"> a los procesos y tareas definid</w:t>
      </w:r>
      <w:r w:rsidR="00EA77DF">
        <w:t>a</w:t>
      </w:r>
      <w:r w:rsidR="00D23ACB">
        <w:t>s para realizar un trabajo de excelencia</w:t>
      </w:r>
      <w:r w:rsidR="000A4FFF">
        <w:t>.</w:t>
      </w:r>
    </w:p>
    <w:p w14:paraId="6ADDC03B" w14:textId="420C5F02" w:rsidR="00D95116" w:rsidRDefault="00D95116" w:rsidP="005044E9">
      <w:pPr>
        <w:pStyle w:val="Textoindependiente"/>
        <w:ind w:left="1036"/>
        <w:jc w:val="both"/>
      </w:pPr>
    </w:p>
    <w:p w14:paraId="6FA5B95F" w14:textId="77777777" w:rsidR="00A31AB0" w:rsidRDefault="00A31AB0" w:rsidP="005044E9">
      <w:pPr>
        <w:pStyle w:val="Textoindependiente"/>
        <w:ind w:left="1036"/>
        <w:jc w:val="both"/>
      </w:pPr>
    </w:p>
    <w:p w14:paraId="38FE1B9E" w14:textId="2494C0FA" w:rsidR="00D95116" w:rsidRPr="00E418AD" w:rsidRDefault="00D95116" w:rsidP="007836A2">
      <w:pPr>
        <w:pStyle w:val="Prrafodelista"/>
        <w:numPr>
          <w:ilvl w:val="0"/>
          <w:numId w:val="1"/>
        </w:numPr>
        <w:tabs>
          <w:tab w:val="left" w:pos="758"/>
        </w:tabs>
        <w:jc w:val="left"/>
        <w:rPr>
          <w:b/>
          <w:bCs/>
          <w:sz w:val="24"/>
          <w:szCs w:val="24"/>
        </w:rPr>
      </w:pPr>
      <w:r w:rsidRPr="00E418AD">
        <w:rPr>
          <w:b/>
          <w:bCs/>
          <w:sz w:val="24"/>
          <w:szCs w:val="24"/>
        </w:rPr>
        <w:t xml:space="preserve">    ALCANCE</w:t>
      </w:r>
    </w:p>
    <w:p w14:paraId="79BBED24" w14:textId="77777777" w:rsidR="00B93A5E" w:rsidRDefault="00B93A5E" w:rsidP="000E7AB5">
      <w:pPr>
        <w:pStyle w:val="Prrafodelista"/>
        <w:tabs>
          <w:tab w:val="left" w:pos="758"/>
        </w:tabs>
        <w:ind w:left="1036" w:firstLine="0"/>
        <w:jc w:val="both"/>
        <w:rPr>
          <w:b/>
          <w:bCs/>
        </w:rPr>
      </w:pPr>
    </w:p>
    <w:p w14:paraId="44D30284" w14:textId="0F16DD85" w:rsidR="000E7AB5" w:rsidRDefault="0032689D" w:rsidP="003916D3">
      <w:pPr>
        <w:tabs>
          <w:tab w:val="left" w:pos="1382"/>
        </w:tabs>
        <w:ind w:left="1036" w:right="126"/>
        <w:jc w:val="both"/>
        <w:rPr>
          <w:sz w:val="24"/>
        </w:rPr>
      </w:pPr>
      <w:r w:rsidRPr="001F3329">
        <w:rPr>
          <w:sz w:val="24"/>
          <w:szCs w:val="24"/>
        </w:rPr>
        <w:t xml:space="preserve">El presente </w:t>
      </w:r>
      <w:r w:rsidR="004421D1">
        <w:rPr>
          <w:sz w:val="24"/>
          <w:szCs w:val="24"/>
        </w:rPr>
        <w:t>instructivo</w:t>
      </w:r>
      <w:r w:rsidRPr="001F3329">
        <w:rPr>
          <w:sz w:val="24"/>
          <w:szCs w:val="24"/>
        </w:rPr>
        <w:t xml:space="preserve"> será aplicable a </w:t>
      </w:r>
      <w:r w:rsidR="005B3378">
        <w:rPr>
          <w:sz w:val="24"/>
          <w:szCs w:val="24"/>
        </w:rPr>
        <w:t xml:space="preserve">toda persona que ingrese </w:t>
      </w:r>
      <w:r w:rsidR="008F67B5">
        <w:rPr>
          <w:sz w:val="24"/>
          <w:szCs w:val="24"/>
        </w:rPr>
        <w:t>a</w:t>
      </w:r>
      <w:r w:rsidR="00BC1DCC" w:rsidRPr="001F3329">
        <w:rPr>
          <w:sz w:val="24"/>
          <w:szCs w:val="24"/>
        </w:rPr>
        <w:t xml:space="preserve"> las dependencias de</w:t>
      </w:r>
      <w:r w:rsidR="005B3378">
        <w:rPr>
          <w:sz w:val="24"/>
          <w:szCs w:val="24"/>
        </w:rPr>
        <w:t xml:space="preserve">l </w:t>
      </w:r>
      <w:r w:rsidR="008F67B5">
        <w:rPr>
          <w:sz w:val="24"/>
          <w:szCs w:val="24"/>
        </w:rPr>
        <w:t>TEAGM</w:t>
      </w:r>
      <w:r w:rsidR="005B3378">
        <w:rPr>
          <w:sz w:val="24"/>
          <w:szCs w:val="24"/>
        </w:rPr>
        <w:t xml:space="preserve">, </w:t>
      </w:r>
      <w:r w:rsidR="003524C3">
        <w:rPr>
          <w:sz w:val="24"/>
          <w:szCs w:val="24"/>
        </w:rPr>
        <w:t>del</w:t>
      </w:r>
      <w:r w:rsidRPr="001F3329">
        <w:rPr>
          <w:sz w:val="24"/>
          <w:szCs w:val="24"/>
        </w:rPr>
        <w:t xml:space="preserve"> Terminal Puerto Arica</w:t>
      </w:r>
      <w:r w:rsidR="000E7AB5" w:rsidRPr="001F3329">
        <w:rPr>
          <w:sz w:val="24"/>
          <w:szCs w:val="24"/>
        </w:rPr>
        <w:t xml:space="preserve">, </w:t>
      </w:r>
      <w:r w:rsidR="000E7AB5" w:rsidRPr="001F3329">
        <w:rPr>
          <w:sz w:val="24"/>
        </w:rPr>
        <w:t>incluyendo</w:t>
      </w:r>
      <w:r w:rsidR="007E5E32">
        <w:rPr>
          <w:sz w:val="24"/>
        </w:rPr>
        <w:t xml:space="preserve"> a trabajadores propios,</w:t>
      </w:r>
      <w:r w:rsidR="000E7AB5" w:rsidRPr="001F3329">
        <w:rPr>
          <w:sz w:val="24"/>
        </w:rPr>
        <w:t xml:space="preserve"> transportistas externos, empresas colaboradoras, </w:t>
      </w:r>
      <w:r w:rsidR="007E5E32">
        <w:rPr>
          <w:sz w:val="24"/>
        </w:rPr>
        <w:t xml:space="preserve">representantes, </w:t>
      </w:r>
      <w:r w:rsidR="000E7AB5" w:rsidRPr="001F3329">
        <w:rPr>
          <w:sz w:val="24"/>
        </w:rPr>
        <w:t>organizaciones externas</w:t>
      </w:r>
      <w:r w:rsidR="00DD1E23">
        <w:rPr>
          <w:sz w:val="24"/>
        </w:rPr>
        <w:t xml:space="preserve"> y</w:t>
      </w:r>
      <w:r w:rsidR="000E7AB5" w:rsidRPr="001F3329">
        <w:rPr>
          <w:sz w:val="24"/>
        </w:rPr>
        <w:t xml:space="preserve"> empresa de servicios transitorios.</w:t>
      </w:r>
    </w:p>
    <w:p w14:paraId="2DDC0B98" w14:textId="77777777" w:rsidR="007E5E32" w:rsidRPr="001F3329" w:rsidRDefault="007E5E32" w:rsidP="003916D3">
      <w:pPr>
        <w:tabs>
          <w:tab w:val="left" w:pos="1382"/>
        </w:tabs>
        <w:ind w:left="1036" w:right="126"/>
        <w:jc w:val="both"/>
        <w:rPr>
          <w:sz w:val="24"/>
        </w:rPr>
      </w:pPr>
    </w:p>
    <w:p w14:paraId="2E8D803E" w14:textId="77777777" w:rsidR="00D95116" w:rsidRPr="00D95116" w:rsidRDefault="00D95116" w:rsidP="00D95116">
      <w:pPr>
        <w:tabs>
          <w:tab w:val="left" w:pos="758"/>
        </w:tabs>
        <w:rPr>
          <w:b/>
          <w:bCs/>
        </w:rPr>
      </w:pPr>
    </w:p>
    <w:p w14:paraId="63C37FC2" w14:textId="06341D24" w:rsidR="00D95116" w:rsidRPr="00E418AD" w:rsidRDefault="00D95116" w:rsidP="007836A2">
      <w:pPr>
        <w:pStyle w:val="Prrafodelista"/>
        <w:numPr>
          <w:ilvl w:val="0"/>
          <w:numId w:val="1"/>
        </w:numPr>
        <w:tabs>
          <w:tab w:val="left" w:pos="758"/>
        </w:tabs>
        <w:jc w:val="left"/>
        <w:rPr>
          <w:b/>
          <w:bCs/>
          <w:sz w:val="24"/>
          <w:szCs w:val="24"/>
        </w:rPr>
      </w:pPr>
      <w:r w:rsidRPr="00E418AD">
        <w:rPr>
          <w:b/>
          <w:bCs/>
          <w:sz w:val="24"/>
          <w:szCs w:val="24"/>
        </w:rPr>
        <w:t xml:space="preserve">    RESPONSABILIDADES</w:t>
      </w:r>
    </w:p>
    <w:p w14:paraId="184EB497" w14:textId="77777777" w:rsidR="004421D1" w:rsidRPr="004421D1" w:rsidRDefault="004421D1" w:rsidP="004421D1">
      <w:pPr>
        <w:pStyle w:val="Prrafodelista"/>
        <w:tabs>
          <w:tab w:val="left" w:pos="758"/>
        </w:tabs>
        <w:ind w:left="1036" w:firstLine="0"/>
        <w:jc w:val="right"/>
        <w:rPr>
          <w:bCs/>
        </w:rPr>
      </w:pPr>
    </w:p>
    <w:p w14:paraId="6B94EA42" w14:textId="26C4DCCB" w:rsidR="004421D1" w:rsidRPr="004421D1" w:rsidRDefault="000E7AB5" w:rsidP="007836A2">
      <w:pPr>
        <w:pStyle w:val="Prrafodelista"/>
        <w:widowControl/>
        <w:numPr>
          <w:ilvl w:val="0"/>
          <w:numId w:val="4"/>
        </w:numPr>
        <w:autoSpaceDE/>
        <w:autoSpaceDN/>
        <w:spacing w:after="200" w:line="276" w:lineRule="auto"/>
        <w:contextualSpacing/>
        <w:jc w:val="both"/>
        <w:rPr>
          <w:sz w:val="24"/>
          <w:szCs w:val="24"/>
        </w:rPr>
      </w:pPr>
      <w:r w:rsidRPr="004421D1">
        <w:rPr>
          <w:b/>
          <w:i/>
          <w:sz w:val="24"/>
          <w:szCs w:val="24"/>
        </w:rPr>
        <w:t>Gerente General</w:t>
      </w:r>
      <w:r w:rsidR="004421D1" w:rsidRPr="004421D1">
        <w:rPr>
          <w:b/>
          <w:i/>
          <w:sz w:val="24"/>
          <w:szCs w:val="24"/>
        </w:rPr>
        <w:t>:</w:t>
      </w:r>
      <w:r w:rsidR="004421D1">
        <w:rPr>
          <w:sz w:val="24"/>
          <w:szCs w:val="24"/>
        </w:rPr>
        <w:t xml:space="preserve"> E</w:t>
      </w:r>
      <w:r w:rsidRPr="004421D1">
        <w:rPr>
          <w:sz w:val="24"/>
          <w:szCs w:val="24"/>
        </w:rPr>
        <w:t xml:space="preserve">s responsable de asegurar la asignación de recursos adecuados para la aplicación de este </w:t>
      </w:r>
      <w:r w:rsidR="00BF5ED7">
        <w:rPr>
          <w:sz w:val="24"/>
          <w:szCs w:val="24"/>
        </w:rPr>
        <w:t>instructivo</w:t>
      </w:r>
      <w:r w:rsidRPr="004421D1">
        <w:rPr>
          <w:sz w:val="24"/>
          <w:szCs w:val="24"/>
        </w:rPr>
        <w:t>.</w:t>
      </w:r>
    </w:p>
    <w:p w14:paraId="0A2BE49B" w14:textId="14C15B65" w:rsidR="004421D1" w:rsidRPr="004421D1" w:rsidRDefault="000E7AB5" w:rsidP="007836A2">
      <w:pPr>
        <w:pStyle w:val="Prrafodelista"/>
        <w:widowControl/>
        <w:numPr>
          <w:ilvl w:val="0"/>
          <w:numId w:val="4"/>
        </w:numPr>
        <w:autoSpaceDE/>
        <w:autoSpaceDN/>
        <w:spacing w:after="200" w:line="276" w:lineRule="auto"/>
        <w:contextualSpacing/>
        <w:jc w:val="both"/>
        <w:rPr>
          <w:sz w:val="24"/>
          <w:szCs w:val="24"/>
        </w:rPr>
      </w:pPr>
      <w:r w:rsidRPr="004421D1">
        <w:rPr>
          <w:b/>
          <w:i/>
          <w:sz w:val="24"/>
          <w:szCs w:val="24"/>
        </w:rPr>
        <w:t xml:space="preserve">Gerente </w:t>
      </w:r>
      <w:r w:rsidR="00A30300">
        <w:rPr>
          <w:b/>
          <w:i/>
          <w:sz w:val="24"/>
          <w:szCs w:val="24"/>
        </w:rPr>
        <w:t xml:space="preserve">y Subgerente </w:t>
      </w:r>
      <w:r w:rsidRPr="004421D1">
        <w:rPr>
          <w:b/>
          <w:i/>
          <w:sz w:val="24"/>
          <w:szCs w:val="24"/>
        </w:rPr>
        <w:t>de Operaciones</w:t>
      </w:r>
      <w:r w:rsidR="004421D1" w:rsidRPr="004421D1">
        <w:rPr>
          <w:b/>
          <w:i/>
          <w:sz w:val="24"/>
          <w:szCs w:val="24"/>
        </w:rPr>
        <w:t>:</w:t>
      </w:r>
      <w:r w:rsidR="004421D1" w:rsidRPr="004421D1">
        <w:rPr>
          <w:sz w:val="24"/>
          <w:szCs w:val="24"/>
        </w:rPr>
        <w:t xml:space="preserve"> </w:t>
      </w:r>
      <w:r w:rsidR="00A30300">
        <w:rPr>
          <w:sz w:val="24"/>
          <w:szCs w:val="24"/>
        </w:rPr>
        <w:t>Son</w:t>
      </w:r>
      <w:r w:rsidRPr="004421D1">
        <w:rPr>
          <w:sz w:val="24"/>
          <w:szCs w:val="24"/>
        </w:rPr>
        <w:t xml:space="preserve"> responsable</w:t>
      </w:r>
      <w:r w:rsidR="00606F9B">
        <w:rPr>
          <w:sz w:val="24"/>
          <w:szCs w:val="24"/>
        </w:rPr>
        <w:t>s</w:t>
      </w:r>
      <w:r w:rsidRPr="004421D1">
        <w:rPr>
          <w:sz w:val="24"/>
          <w:szCs w:val="24"/>
        </w:rPr>
        <w:t xml:space="preserve"> de </w:t>
      </w:r>
      <w:r w:rsidR="00606F9B">
        <w:rPr>
          <w:sz w:val="24"/>
          <w:szCs w:val="24"/>
        </w:rPr>
        <w:t>validar</w:t>
      </w:r>
      <w:r w:rsidRPr="004421D1">
        <w:rPr>
          <w:sz w:val="24"/>
          <w:szCs w:val="24"/>
        </w:rPr>
        <w:t xml:space="preserve"> este </w:t>
      </w:r>
      <w:r w:rsidR="007E5E32">
        <w:rPr>
          <w:sz w:val="24"/>
          <w:szCs w:val="24"/>
        </w:rPr>
        <w:t>Instructivo</w:t>
      </w:r>
      <w:r w:rsidRPr="004421D1">
        <w:rPr>
          <w:sz w:val="24"/>
          <w:szCs w:val="24"/>
        </w:rPr>
        <w:t xml:space="preserve"> y asegurar </w:t>
      </w:r>
      <w:r w:rsidR="0094335B">
        <w:rPr>
          <w:sz w:val="24"/>
          <w:szCs w:val="24"/>
        </w:rPr>
        <w:t>su</w:t>
      </w:r>
      <w:r w:rsidRPr="004421D1">
        <w:rPr>
          <w:sz w:val="24"/>
          <w:szCs w:val="24"/>
        </w:rPr>
        <w:t xml:space="preserve"> cumplimiento</w:t>
      </w:r>
      <w:r w:rsidR="004421D1">
        <w:rPr>
          <w:sz w:val="24"/>
          <w:szCs w:val="24"/>
        </w:rPr>
        <w:t>.</w:t>
      </w:r>
    </w:p>
    <w:p w14:paraId="74E0EB46" w14:textId="7E1C8BB3" w:rsidR="00422F3A" w:rsidRPr="004421D1" w:rsidRDefault="00422F3A" w:rsidP="007836A2">
      <w:pPr>
        <w:pStyle w:val="Prrafodelista"/>
        <w:widowControl/>
        <w:numPr>
          <w:ilvl w:val="0"/>
          <w:numId w:val="4"/>
        </w:numPr>
        <w:autoSpaceDE/>
        <w:autoSpaceDN/>
        <w:spacing w:after="200" w:line="276" w:lineRule="auto"/>
        <w:contextualSpacing/>
        <w:jc w:val="both"/>
        <w:rPr>
          <w:sz w:val="24"/>
          <w:szCs w:val="24"/>
        </w:rPr>
      </w:pPr>
      <w:r w:rsidRPr="004421D1">
        <w:rPr>
          <w:b/>
          <w:i/>
          <w:sz w:val="24"/>
          <w:szCs w:val="24"/>
        </w:rPr>
        <w:t>Jefe de área</w:t>
      </w:r>
      <w:r w:rsidR="004421D1">
        <w:rPr>
          <w:sz w:val="24"/>
          <w:szCs w:val="24"/>
        </w:rPr>
        <w:t>:</w:t>
      </w:r>
      <w:r w:rsidR="004509C1" w:rsidRPr="004421D1">
        <w:rPr>
          <w:sz w:val="24"/>
        </w:rPr>
        <w:t xml:space="preserve"> </w:t>
      </w:r>
      <w:r w:rsidR="00097E60">
        <w:rPr>
          <w:sz w:val="24"/>
        </w:rPr>
        <w:t>Es</w:t>
      </w:r>
      <w:r w:rsidR="004509C1" w:rsidRPr="004421D1">
        <w:rPr>
          <w:sz w:val="24"/>
        </w:rPr>
        <w:t xml:space="preserve"> encargado de </w:t>
      </w:r>
      <w:r w:rsidR="001F7E01">
        <w:rPr>
          <w:sz w:val="24"/>
        </w:rPr>
        <w:t xml:space="preserve">validar, </w:t>
      </w:r>
      <w:r w:rsidR="004509C1" w:rsidRPr="004421D1">
        <w:rPr>
          <w:sz w:val="24"/>
        </w:rPr>
        <w:t>difundir y asegurarse que sea aplicado</w:t>
      </w:r>
      <w:r w:rsidR="003C06FB" w:rsidRPr="003C06FB">
        <w:rPr>
          <w:sz w:val="24"/>
        </w:rPr>
        <w:t xml:space="preserve"> </w:t>
      </w:r>
      <w:r w:rsidR="003C06FB">
        <w:rPr>
          <w:sz w:val="24"/>
        </w:rPr>
        <w:t>el presente</w:t>
      </w:r>
      <w:r w:rsidR="003C06FB" w:rsidRPr="004421D1">
        <w:rPr>
          <w:sz w:val="24"/>
        </w:rPr>
        <w:t xml:space="preserve"> procedimiento</w:t>
      </w:r>
      <w:r w:rsidR="004509C1" w:rsidRPr="004421D1">
        <w:rPr>
          <w:sz w:val="24"/>
        </w:rPr>
        <w:t>, d</w:t>
      </w:r>
      <w:r w:rsidR="00D1109E">
        <w:rPr>
          <w:sz w:val="24"/>
        </w:rPr>
        <w:t>isponiendo los recursos y medios necesarios para una correcta ejecución de las tareas</w:t>
      </w:r>
      <w:r w:rsidR="004509C1" w:rsidRPr="004421D1">
        <w:rPr>
          <w:sz w:val="24"/>
        </w:rPr>
        <w:t>.</w:t>
      </w:r>
    </w:p>
    <w:p w14:paraId="3AF1B1AC" w14:textId="646D0203" w:rsidR="00E15654" w:rsidRPr="00E15654" w:rsidRDefault="00B554E1" w:rsidP="007836A2">
      <w:pPr>
        <w:pStyle w:val="Prrafodelista"/>
        <w:widowControl/>
        <w:numPr>
          <w:ilvl w:val="0"/>
          <w:numId w:val="4"/>
        </w:numPr>
        <w:autoSpaceDE/>
        <w:autoSpaceDN/>
        <w:spacing w:after="200" w:line="276" w:lineRule="auto"/>
        <w:contextualSpacing/>
        <w:jc w:val="both"/>
        <w:rPr>
          <w:sz w:val="24"/>
        </w:rPr>
      </w:pPr>
      <w:r>
        <w:rPr>
          <w:b/>
          <w:bCs/>
          <w:i/>
          <w:sz w:val="24"/>
        </w:rPr>
        <w:t>Operador de Nave</w:t>
      </w:r>
      <w:r w:rsidR="003D03C1" w:rsidRPr="003D03C1">
        <w:rPr>
          <w:iCs/>
          <w:sz w:val="24"/>
        </w:rPr>
        <w:t>:</w:t>
      </w:r>
      <w:r w:rsidR="003D03C1">
        <w:rPr>
          <w:b/>
          <w:bCs/>
          <w:i/>
          <w:sz w:val="24"/>
        </w:rPr>
        <w:t xml:space="preserve"> </w:t>
      </w:r>
      <w:r w:rsidR="003D03C1">
        <w:rPr>
          <w:iCs/>
          <w:sz w:val="24"/>
        </w:rPr>
        <w:t xml:space="preserve">Es el </w:t>
      </w:r>
      <w:r w:rsidR="000F0554">
        <w:rPr>
          <w:iCs/>
          <w:sz w:val="24"/>
        </w:rPr>
        <w:t xml:space="preserve">encargado de </w:t>
      </w:r>
      <w:r w:rsidR="000B51AA">
        <w:rPr>
          <w:iCs/>
          <w:sz w:val="24"/>
        </w:rPr>
        <w:t>confeccionar</w:t>
      </w:r>
      <w:r w:rsidR="00F1468B">
        <w:rPr>
          <w:iCs/>
          <w:sz w:val="24"/>
        </w:rPr>
        <w:t xml:space="preserve">, </w:t>
      </w:r>
      <w:r w:rsidR="001F7E01">
        <w:rPr>
          <w:iCs/>
          <w:sz w:val="24"/>
        </w:rPr>
        <w:t xml:space="preserve">difundir, </w:t>
      </w:r>
      <w:r w:rsidR="00F1468B">
        <w:rPr>
          <w:iCs/>
          <w:sz w:val="24"/>
        </w:rPr>
        <w:t xml:space="preserve">implementar y controlar que se cumplan las tareas definidas en el presente </w:t>
      </w:r>
      <w:r w:rsidR="001D2A85">
        <w:rPr>
          <w:iCs/>
          <w:sz w:val="24"/>
        </w:rPr>
        <w:t>instructivo.</w:t>
      </w:r>
    </w:p>
    <w:p w14:paraId="6E3B6942" w14:textId="4239EE7E" w:rsidR="00422F3A" w:rsidRPr="004421D1" w:rsidRDefault="00422F3A" w:rsidP="007836A2">
      <w:pPr>
        <w:pStyle w:val="Prrafodelista"/>
        <w:widowControl/>
        <w:numPr>
          <w:ilvl w:val="0"/>
          <w:numId w:val="4"/>
        </w:numPr>
        <w:autoSpaceDE/>
        <w:autoSpaceDN/>
        <w:spacing w:after="200" w:line="276" w:lineRule="auto"/>
        <w:contextualSpacing/>
        <w:jc w:val="both"/>
        <w:rPr>
          <w:sz w:val="24"/>
        </w:rPr>
      </w:pPr>
      <w:r w:rsidRPr="004421D1">
        <w:rPr>
          <w:b/>
          <w:bCs/>
          <w:i/>
          <w:sz w:val="24"/>
        </w:rPr>
        <w:t xml:space="preserve">Capataz u </w:t>
      </w:r>
      <w:r w:rsidR="004421D1" w:rsidRPr="004421D1">
        <w:rPr>
          <w:b/>
          <w:bCs/>
          <w:i/>
          <w:sz w:val="24"/>
        </w:rPr>
        <w:t>O</w:t>
      </w:r>
      <w:r w:rsidRPr="004421D1">
        <w:rPr>
          <w:b/>
          <w:bCs/>
          <w:i/>
          <w:sz w:val="24"/>
        </w:rPr>
        <w:t xml:space="preserve">perador de </w:t>
      </w:r>
      <w:r w:rsidR="004421D1" w:rsidRPr="004421D1">
        <w:rPr>
          <w:b/>
          <w:bCs/>
          <w:i/>
          <w:sz w:val="24"/>
        </w:rPr>
        <w:t>T</w:t>
      </w:r>
      <w:r w:rsidRPr="004421D1">
        <w:rPr>
          <w:b/>
          <w:bCs/>
          <w:i/>
          <w:sz w:val="24"/>
        </w:rPr>
        <w:t>erminal</w:t>
      </w:r>
      <w:r w:rsidR="003228A2">
        <w:rPr>
          <w:b/>
          <w:bCs/>
          <w:i/>
          <w:sz w:val="24"/>
        </w:rPr>
        <w:t xml:space="preserve"> en algunos casos</w:t>
      </w:r>
      <w:r w:rsidR="004509C1" w:rsidRPr="004421D1">
        <w:rPr>
          <w:b/>
          <w:i/>
          <w:sz w:val="24"/>
        </w:rPr>
        <w:t>:</w:t>
      </w:r>
      <w:r w:rsidR="004509C1" w:rsidRPr="004421D1">
        <w:rPr>
          <w:sz w:val="24"/>
        </w:rPr>
        <w:t xml:space="preserve"> Son los encargados de aplicar este </w:t>
      </w:r>
      <w:r w:rsidR="007E5E32">
        <w:rPr>
          <w:sz w:val="24"/>
        </w:rPr>
        <w:t>instructivo.</w:t>
      </w:r>
    </w:p>
    <w:p w14:paraId="01D1719F" w14:textId="7E3FEF38" w:rsidR="000E7AB5" w:rsidRPr="004421D1" w:rsidRDefault="0045459E" w:rsidP="007836A2">
      <w:pPr>
        <w:pStyle w:val="Prrafodelista"/>
        <w:widowControl/>
        <w:numPr>
          <w:ilvl w:val="0"/>
          <w:numId w:val="4"/>
        </w:numPr>
        <w:autoSpaceDE/>
        <w:autoSpaceDN/>
        <w:spacing w:after="200" w:line="276" w:lineRule="auto"/>
        <w:contextualSpacing/>
        <w:jc w:val="both"/>
        <w:rPr>
          <w:sz w:val="24"/>
          <w:szCs w:val="24"/>
        </w:rPr>
      </w:pPr>
      <w:r w:rsidRPr="004421D1">
        <w:rPr>
          <w:b/>
          <w:i/>
          <w:sz w:val="24"/>
          <w:szCs w:val="24"/>
        </w:rPr>
        <w:t>Área de Excelencia</w:t>
      </w:r>
      <w:r w:rsidR="004421D1" w:rsidRPr="004421D1">
        <w:rPr>
          <w:b/>
          <w:i/>
          <w:sz w:val="24"/>
          <w:szCs w:val="24"/>
        </w:rPr>
        <w:t>:</w:t>
      </w:r>
      <w:r w:rsidR="004421D1">
        <w:rPr>
          <w:sz w:val="24"/>
          <w:szCs w:val="24"/>
        </w:rPr>
        <w:t xml:space="preserve"> </w:t>
      </w:r>
      <w:r w:rsidR="004509C1" w:rsidRPr="004421D1">
        <w:rPr>
          <w:sz w:val="24"/>
          <w:szCs w:val="24"/>
        </w:rPr>
        <w:t>Son los encargados de apoyar en la difusión</w:t>
      </w:r>
      <w:r w:rsidR="007E5E32">
        <w:rPr>
          <w:sz w:val="24"/>
          <w:szCs w:val="24"/>
        </w:rPr>
        <w:t xml:space="preserve"> del presente instructivo</w:t>
      </w:r>
      <w:r w:rsidR="004509C1" w:rsidRPr="004421D1">
        <w:rPr>
          <w:sz w:val="24"/>
          <w:szCs w:val="24"/>
        </w:rPr>
        <w:t>, debiendo</w:t>
      </w:r>
      <w:r w:rsidR="000E7AB5" w:rsidRPr="004421D1">
        <w:rPr>
          <w:sz w:val="24"/>
          <w:szCs w:val="24"/>
        </w:rPr>
        <w:t xml:space="preserve"> realizar </w:t>
      </w:r>
      <w:r w:rsidR="004509C1" w:rsidRPr="004421D1">
        <w:rPr>
          <w:sz w:val="24"/>
          <w:szCs w:val="24"/>
        </w:rPr>
        <w:t>controles</w:t>
      </w:r>
      <w:r w:rsidR="000E7AB5" w:rsidRPr="004421D1">
        <w:rPr>
          <w:sz w:val="24"/>
          <w:szCs w:val="24"/>
        </w:rPr>
        <w:t xml:space="preserve"> </w:t>
      </w:r>
      <w:r w:rsidR="0092218B">
        <w:rPr>
          <w:sz w:val="24"/>
          <w:szCs w:val="24"/>
        </w:rPr>
        <w:t xml:space="preserve">aleatorios en </w:t>
      </w:r>
      <w:r w:rsidR="000E7AB5" w:rsidRPr="004421D1">
        <w:rPr>
          <w:sz w:val="24"/>
          <w:szCs w:val="24"/>
        </w:rPr>
        <w:t xml:space="preserve">cada </w:t>
      </w:r>
      <w:r w:rsidR="0092218B">
        <w:rPr>
          <w:sz w:val="24"/>
          <w:szCs w:val="24"/>
        </w:rPr>
        <w:t>turno</w:t>
      </w:r>
      <w:r w:rsidR="004509C1" w:rsidRPr="004421D1">
        <w:rPr>
          <w:sz w:val="24"/>
          <w:szCs w:val="24"/>
        </w:rPr>
        <w:t>.</w:t>
      </w:r>
    </w:p>
    <w:p w14:paraId="5B0088D9" w14:textId="531FB618" w:rsidR="000E7AB5" w:rsidRDefault="004421D1" w:rsidP="007836A2">
      <w:pPr>
        <w:pStyle w:val="Prrafodelista"/>
        <w:widowControl/>
        <w:numPr>
          <w:ilvl w:val="0"/>
          <w:numId w:val="4"/>
        </w:numPr>
        <w:autoSpaceDE/>
        <w:autoSpaceDN/>
        <w:spacing w:after="200" w:line="276" w:lineRule="auto"/>
        <w:contextualSpacing/>
        <w:jc w:val="both"/>
        <w:rPr>
          <w:rFonts w:eastAsia="Arial Unicode MS"/>
          <w:sz w:val="24"/>
          <w:szCs w:val="24"/>
        </w:rPr>
      </w:pPr>
      <w:r w:rsidRPr="004421D1">
        <w:rPr>
          <w:b/>
          <w:i/>
          <w:sz w:val="24"/>
          <w:szCs w:val="24"/>
        </w:rPr>
        <w:t>Colaboradores en general y p</w:t>
      </w:r>
      <w:r w:rsidR="000E7AB5" w:rsidRPr="004421D1">
        <w:rPr>
          <w:b/>
          <w:i/>
          <w:sz w:val="24"/>
          <w:szCs w:val="24"/>
        </w:rPr>
        <w:t xml:space="preserve">ersonal que ejecuta actividades para </w:t>
      </w:r>
      <w:r w:rsidRPr="004421D1">
        <w:rPr>
          <w:rFonts w:eastAsia="Arial Unicode MS"/>
          <w:b/>
          <w:i/>
          <w:sz w:val="24"/>
          <w:szCs w:val="24"/>
        </w:rPr>
        <w:t>Terminal Puerto Arica:</w:t>
      </w:r>
      <w:r>
        <w:rPr>
          <w:rFonts w:eastAsia="Arial Unicode MS"/>
          <w:sz w:val="24"/>
          <w:szCs w:val="24"/>
        </w:rPr>
        <w:t xml:space="preserve"> </w:t>
      </w:r>
      <w:r w:rsidR="00231E1E">
        <w:rPr>
          <w:rFonts w:eastAsia="Arial Unicode MS"/>
          <w:sz w:val="24"/>
          <w:szCs w:val="24"/>
        </w:rPr>
        <w:t>A</w:t>
      </w:r>
      <w:r w:rsidR="004509C1" w:rsidRPr="004421D1">
        <w:rPr>
          <w:rFonts w:eastAsia="Arial Unicode MS"/>
          <w:sz w:val="24"/>
          <w:szCs w:val="24"/>
        </w:rPr>
        <w:t xml:space="preserve">segurase de </w:t>
      </w:r>
      <w:r w:rsidR="00231E1E">
        <w:rPr>
          <w:rFonts w:eastAsia="Arial Unicode MS"/>
          <w:sz w:val="24"/>
          <w:szCs w:val="24"/>
        </w:rPr>
        <w:t xml:space="preserve">conocer </w:t>
      </w:r>
      <w:r w:rsidR="007F7C62">
        <w:rPr>
          <w:rFonts w:eastAsia="Arial Unicode MS"/>
          <w:sz w:val="24"/>
          <w:szCs w:val="24"/>
        </w:rPr>
        <w:t xml:space="preserve">y </w:t>
      </w:r>
      <w:r w:rsidR="004509C1" w:rsidRPr="004421D1">
        <w:rPr>
          <w:rFonts w:eastAsia="Arial Unicode MS"/>
          <w:sz w:val="24"/>
          <w:szCs w:val="24"/>
        </w:rPr>
        <w:t>aplica</w:t>
      </w:r>
      <w:r w:rsidR="007F7C62">
        <w:rPr>
          <w:rFonts w:eastAsia="Arial Unicode MS"/>
          <w:sz w:val="24"/>
          <w:szCs w:val="24"/>
        </w:rPr>
        <w:t>r</w:t>
      </w:r>
      <w:r w:rsidR="004509C1" w:rsidRPr="004421D1">
        <w:rPr>
          <w:rFonts w:eastAsia="Arial Unicode MS"/>
          <w:sz w:val="24"/>
          <w:szCs w:val="24"/>
        </w:rPr>
        <w:t xml:space="preserve"> </w:t>
      </w:r>
      <w:r w:rsidR="007F7C62">
        <w:rPr>
          <w:rFonts w:eastAsia="Arial Unicode MS"/>
          <w:sz w:val="24"/>
          <w:szCs w:val="24"/>
        </w:rPr>
        <w:t>el presente instructivo</w:t>
      </w:r>
      <w:r w:rsidR="004509C1" w:rsidRPr="004421D1">
        <w:rPr>
          <w:rFonts w:eastAsia="Arial Unicode MS"/>
          <w:sz w:val="24"/>
          <w:szCs w:val="24"/>
        </w:rPr>
        <w:t>.</w:t>
      </w:r>
    </w:p>
    <w:p w14:paraId="55BDC539" w14:textId="75C945EE" w:rsidR="007F3F45" w:rsidRDefault="007F3F45" w:rsidP="007F3F45">
      <w:pPr>
        <w:pStyle w:val="Prrafodelista"/>
        <w:widowControl/>
        <w:autoSpaceDE/>
        <w:autoSpaceDN/>
        <w:spacing w:after="200" w:line="276" w:lineRule="auto"/>
        <w:ind w:left="1440" w:firstLine="0"/>
        <w:contextualSpacing/>
        <w:jc w:val="both"/>
        <w:rPr>
          <w:rFonts w:eastAsia="Arial Unicode MS"/>
          <w:sz w:val="24"/>
          <w:szCs w:val="24"/>
        </w:rPr>
      </w:pPr>
    </w:p>
    <w:p w14:paraId="458CAEC7" w14:textId="00A83CF1" w:rsidR="00A07B97" w:rsidRDefault="00A07B97" w:rsidP="007F3F45">
      <w:pPr>
        <w:pStyle w:val="Prrafodelista"/>
        <w:widowControl/>
        <w:autoSpaceDE/>
        <w:autoSpaceDN/>
        <w:spacing w:after="200" w:line="276" w:lineRule="auto"/>
        <w:ind w:left="1440" w:firstLine="0"/>
        <w:contextualSpacing/>
        <w:jc w:val="both"/>
        <w:rPr>
          <w:rFonts w:eastAsia="Arial Unicode MS"/>
          <w:sz w:val="24"/>
          <w:szCs w:val="24"/>
        </w:rPr>
      </w:pPr>
    </w:p>
    <w:p w14:paraId="17DCD20B" w14:textId="07FFC375" w:rsidR="0078216E" w:rsidRDefault="00C72DF0" w:rsidP="007836A2">
      <w:pPr>
        <w:pStyle w:val="Prrafodelista"/>
        <w:numPr>
          <w:ilvl w:val="0"/>
          <w:numId w:val="1"/>
        </w:numPr>
        <w:spacing w:before="92"/>
        <w:ind w:left="993" w:hanging="625"/>
        <w:jc w:val="left"/>
        <w:rPr>
          <w:b/>
          <w:sz w:val="24"/>
        </w:rPr>
      </w:pPr>
      <w:r>
        <w:rPr>
          <w:b/>
          <w:sz w:val="24"/>
        </w:rPr>
        <w:lastRenderedPageBreak/>
        <w:t xml:space="preserve">PASO A PASO PARA LA CORRECTA </w:t>
      </w:r>
      <w:r w:rsidR="000E2799">
        <w:rPr>
          <w:b/>
          <w:sz w:val="24"/>
        </w:rPr>
        <w:t xml:space="preserve">DESCARGA DE CAMIONES </w:t>
      </w:r>
      <w:r w:rsidR="001612DA">
        <w:rPr>
          <w:b/>
          <w:sz w:val="24"/>
        </w:rPr>
        <w:t xml:space="preserve">CON MINERAL AL INTERIOR DEL </w:t>
      </w:r>
      <w:r w:rsidR="00E53D34">
        <w:rPr>
          <w:b/>
          <w:sz w:val="24"/>
        </w:rPr>
        <w:t>TEAGM</w:t>
      </w:r>
    </w:p>
    <w:p w14:paraId="0D72A9B2" w14:textId="06E75171" w:rsidR="0078216E" w:rsidRDefault="0078216E">
      <w:pPr>
        <w:pStyle w:val="Textoindependiente"/>
        <w:rPr>
          <w:b/>
        </w:rPr>
      </w:pPr>
    </w:p>
    <w:p w14:paraId="290E8263" w14:textId="7D037DDE" w:rsidR="00EC0B57" w:rsidRDefault="006645F5" w:rsidP="009D24CE">
      <w:pPr>
        <w:pStyle w:val="Textoindependiente"/>
        <w:ind w:left="993"/>
        <w:jc w:val="both"/>
      </w:pPr>
      <w:r>
        <w:t>A</w:t>
      </w:r>
      <w:r w:rsidR="008C07D3">
        <w:t xml:space="preserve"> continuación, se describe el paso a paso a seguir, para realizar una correcta descarga</w:t>
      </w:r>
      <w:r w:rsidR="000E3403">
        <w:t xml:space="preserve">, al interior del </w:t>
      </w:r>
      <w:r w:rsidR="00E53D34">
        <w:t>TEAGM</w:t>
      </w:r>
      <w:r w:rsidR="000E3403">
        <w:t>,</w:t>
      </w:r>
      <w:r w:rsidR="008C07D3">
        <w:t xml:space="preserve"> de </w:t>
      </w:r>
      <w:r w:rsidR="00B14BE7">
        <w:t>concentrados de mineral</w:t>
      </w:r>
      <w:r w:rsidR="000E3403">
        <w:t xml:space="preserve"> transportados en camiones</w:t>
      </w:r>
      <w:r w:rsidR="00180067">
        <w:t xml:space="preserve"> tolva</w:t>
      </w:r>
      <w:r w:rsidR="0021288B">
        <w:t>.</w:t>
      </w:r>
    </w:p>
    <w:p w14:paraId="4BC45748" w14:textId="527CA3EA" w:rsidR="009C6993" w:rsidRDefault="009C6993" w:rsidP="00181A84">
      <w:pPr>
        <w:pStyle w:val="Textoindependiente"/>
        <w:jc w:val="both"/>
      </w:pPr>
    </w:p>
    <w:p w14:paraId="12A92FA3" w14:textId="77777777" w:rsidR="00D06EF7" w:rsidRDefault="00D06EF7" w:rsidP="00181A84">
      <w:pPr>
        <w:pStyle w:val="Textoindependiente"/>
        <w:jc w:val="both"/>
      </w:pPr>
    </w:p>
    <w:p w14:paraId="07ADDFAD" w14:textId="3309D6ED" w:rsidR="00742B03" w:rsidRDefault="0069676B" w:rsidP="00C4648C">
      <w:pPr>
        <w:pStyle w:val="Textoindependiente"/>
        <w:ind w:left="273" w:firstLine="720"/>
        <w:jc w:val="both"/>
        <w:rPr>
          <w:b/>
          <w:bCs/>
        </w:rPr>
      </w:pPr>
      <w:r w:rsidRPr="0069676B">
        <w:rPr>
          <w:b/>
          <w:bCs/>
        </w:rPr>
        <w:t>4.1</w:t>
      </w:r>
      <w:r w:rsidR="00C4648C">
        <w:rPr>
          <w:b/>
          <w:bCs/>
        </w:rPr>
        <w:t xml:space="preserve">. </w:t>
      </w:r>
      <w:r w:rsidR="00742B03">
        <w:rPr>
          <w:b/>
          <w:bCs/>
        </w:rPr>
        <w:t>EQUIPO DE PROTECCIÓN PERSONAL</w:t>
      </w:r>
    </w:p>
    <w:p w14:paraId="7C52DE70" w14:textId="1B871D83" w:rsidR="00742B03" w:rsidRDefault="00742B03" w:rsidP="0069676B">
      <w:pPr>
        <w:pStyle w:val="Textoindependiente"/>
        <w:tabs>
          <w:tab w:val="left" w:pos="709"/>
        </w:tabs>
        <w:ind w:left="993" w:hanging="567"/>
        <w:jc w:val="both"/>
        <w:rPr>
          <w:b/>
          <w:bCs/>
        </w:rPr>
      </w:pPr>
    </w:p>
    <w:p w14:paraId="2983F525" w14:textId="463C0E3F" w:rsidR="00C4648C" w:rsidRDefault="00C4648C" w:rsidP="0069676B">
      <w:pPr>
        <w:pStyle w:val="Textoindependiente"/>
        <w:tabs>
          <w:tab w:val="left" w:pos="709"/>
        </w:tabs>
        <w:ind w:left="993" w:hanging="567"/>
        <w:jc w:val="both"/>
      </w:pPr>
      <w:r>
        <w:rPr>
          <w:b/>
          <w:bCs/>
        </w:rPr>
        <w:tab/>
      </w:r>
      <w:r>
        <w:rPr>
          <w:b/>
          <w:bCs/>
        </w:rPr>
        <w:tab/>
      </w:r>
      <w:r w:rsidRPr="00C4648C">
        <w:t>Toda persona que ingrese a</w:t>
      </w:r>
      <w:r w:rsidR="00291437">
        <w:t xml:space="preserve">l </w:t>
      </w:r>
      <w:r w:rsidR="00180067">
        <w:t>TEAGM</w:t>
      </w:r>
      <w:r w:rsidR="00291437">
        <w:t>, durante las labores</w:t>
      </w:r>
      <w:r w:rsidR="004A49BC">
        <w:t xml:space="preserve"> de descarga</w:t>
      </w:r>
      <w:r w:rsidR="00DF46DD">
        <w:t xml:space="preserve"> de camiones</w:t>
      </w:r>
      <w:r w:rsidR="004A49BC">
        <w:t>, almacenamiento</w:t>
      </w:r>
      <w:r w:rsidR="00DF46DD">
        <w:t xml:space="preserve"> de mineral</w:t>
      </w:r>
      <w:r w:rsidR="004A49BC">
        <w:t xml:space="preserve">, </w:t>
      </w:r>
      <w:r w:rsidR="00DF46DD">
        <w:t xml:space="preserve">embarque de </w:t>
      </w:r>
      <w:r w:rsidR="00C30A2E">
        <w:t>mineral</w:t>
      </w:r>
      <w:r w:rsidR="004A49BC">
        <w:t xml:space="preserve"> o limpieza, deberá usar </w:t>
      </w:r>
      <w:r w:rsidR="001C34F8">
        <w:t>el siguiente equipo de protección personal</w:t>
      </w:r>
    </w:p>
    <w:p w14:paraId="754DDEDB" w14:textId="77777777" w:rsidR="0064621B" w:rsidRDefault="0064621B" w:rsidP="0069676B">
      <w:pPr>
        <w:pStyle w:val="Textoindependiente"/>
        <w:tabs>
          <w:tab w:val="left" w:pos="709"/>
        </w:tabs>
        <w:ind w:left="993" w:hanging="567"/>
        <w:jc w:val="both"/>
      </w:pPr>
    </w:p>
    <w:p w14:paraId="6711E205" w14:textId="65E8B9C7" w:rsidR="001C34F8" w:rsidRDefault="00BD127C" w:rsidP="007836A2">
      <w:pPr>
        <w:pStyle w:val="Textoindependiente"/>
        <w:numPr>
          <w:ilvl w:val="0"/>
          <w:numId w:val="7"/>
        </w:numPr>
        <w:tabs>
          <w:tab w:val="left" w:pos="709"/>
        </w:tabs>
        <w:jc w:val="both"/>
      </w:pPr>
      <w:r>
        <w:t>Calzado de seguridad</w:t>
      </w:r>
    </w:p>
    <w:p w14:paraId="2C2BE208" w14:textId="58D90A99" w:rsidR="00BD127C" w:rsidRDefault="00BD127C" w:rsidP="007836A2">
      <w:pPr>
        <w:pStyle w:val="Textoindependiente"/>
        <w:numPr>
          <w:ilvl w:val="0"/>
          <w:numId w:val="7"/>
        </w:numPr>
        <w:tabs>
          <w:tab w:val="left" w:pos="709"/>
        </w:tabs>
        <w:jc w:val="both"/>
      </w:pPr>
      <w:r>
        <w:t>Buzo de papel desechable</w:t>
      </w:r>
    </w:p>
    <w:p w14:paraId="197885E5" w14:textId="31F756AA" w:rsidR="00BD127C" w:rsidRDefault="00B607D7" w:rsidP="007836A2">
      <w:pPr>
        <w:pStyle w:val="Textoindependiente"/>
        <w:numPr>
          <w:ilvl w:val="0"/>
          <w:numId w:val="7"/>
        </w:numPr>
        <w:tabs>
          <w:tab w:val="left" w:pos="709"/>
        </w:tabs>
        <w:jc w:val="both"/>
      </w:pPr>
      <w:r>
        <w:t>Mascara de medio rostro con filtro para polvo o superior</w:t>
      </w:r>
    </w:p>
    <w:p w14:paraId="78C49245" w14:textId="1E2E865A" w:rsidR="00B607D7" w:rsidRDefault="00B607D7" w:rsidP="007836A2">
      <w:pPr>
        <w:pStyle w:val="Textoindependiente"/>
        <w:numPr>
          <w:ilvl w:val="0"/>
          <w:numId w:val="7"/>
        </w:numPr>
        <w:tabs>
          <w:tab w:val="left" w:pos="709"/>
        </w:tabs>
        <w:jc w:val="both"/>
      </w:pPr>
      <w:r>
        <w:t>Casco de seguridad</w:t>
      </w:r>
    </w:p>
    <w:p w14:paraId="1E910AED" w14:textId="34EDB479" w:rsidR="00E264BB" w:rsidRDefault="00BA0FD6" w:rsidP="007836A2">
      <w:pPr>
        <w:pStyle w:val="Textoindependiente"/>
        <w:numPr>
          <w:ilvl w:val="0"/>
          <w:numId w:val="7"/>
        </w:numPr>
        <w:tabs>
          <w:tab w:val="left" w:pos="709"/>
        </w:tabs>
        <w:jc w:val="both"/>
      </w:pPr>
      <w:r>
        <w:t xml:space="preserve">Guantes de </w:t>
      </w:r>
      <w:r w:rsidR="00D5668E">
        <w:t>seguridad</w:t>
      </w:r>
    </w:p>
    <w:p w14:paraId="1E3151B6" w14:textId="77777777" w:rsidR="00516F0A" w:rsidRDefault="00516F0A" w:rsidP="00516F0A">
      <w:pPr>
        <w:pStyle w:val="Textoindependiente"/>
        <w:tabs>
          <w:tab w:val="left" w:pos="709"/>
        </w:tabs>
        <w:ind w:left="1362"/>
        <w:jc w:val="both"/>
      </w:pPr>
    </w:p>
    <w:p w14:paraId="316687CC" w14:textId="5865E2BF" w:rsidR="00E264BB" w:rsidRDefault="00E264BB" w:rsidP="00E264BB">
      <w:pPr>
        <w:pStyle w:val="Textoindependiente"/>
        <w:tabs>
          <w:tab w:val="left" w:pos="709"/>
        </w:tabs>
        <w:ind w:left="1002"/>
        <w:jc w:val="both"/>
      </w:pPr>
      <w:r>
        <w:t xml:space="preserve">Para el caso de los conductores, se les permitirá </w:t>
      </w:r>
      <w:r w:rsidR="00AC19DD">
        <w:t>permanecer sin la</w:t>
      </w:r>
      <w:r>
        <w:t xml:space="preserve"> mascarilla de medio rostro, siempre y cuando permanezca en la cabina</w:t>
      </w:r>
      <w:r w:rsidR="006360DC">
        <w:t xml:space="preserve"> del camión</w:t>
      </w:r>
      <w:r w:rsidR="00ED5397">
        <w:t>, con los vidrios cerrados, durante la descarga de mineral</w:t>
      </w:r>
      <w:r w:rsidR="00AC19DD">
        <w:t>.</w:t>
      </w:r>
    </w:p>
    <w:p w14:paraId="70A7C494" w14:textId="3548A61E" w:rsidR="0002659E" w:rsidRDefault="0002659E" w:rsidP="0002659E">
      <w:pPr>
        <w:pStyle w:val="Textoindependiente"/>
        <w:tabs>
          <w:tab w:val="left" w:pos="709"/>
        </w:tabs>
        <w:jc w:val="both"/>
      </w:pPr>
    </w:p>
    <w:p w14:paraId="39E0A69B" w14:textId="065A1133" w:rsidR="0002659E" w:rsidRDefault="00E264BB" w:rsidP="009B5FD2">
      <w:pPr>
        <w:pStyle w:val="Textoindependiente"/>
        <w:jc w:val="both"/>
      </w:pPr>
      <w:r>
        <w:tab/>
      </w:r>
      <w:r>
        <w:tab/>
      </w:r>
    </w:p>
    <w:p w14:paraId="214A4525" w14:textId="24ED3FC8" w:rsidR="00DC3D03" w:rsidRPr="00CD76BD" w:rsidRDefault="00DC3D03" w:rsidP="00DC3D03">
      <w:pPr>
        <w:pStyle w:val="Textoindependiente"/>
        <w:ind w:left="993"/>
        <w:jc w:val="both"/>
        <w:rPr>
          <w:b/>
          <w:bCs/>
        </w:rPr>
      </w:pPr>
      <w:r w:rsidRPr="00CD76BD">
        <w:rPr>
          <w:b/>
          <w:bCs/>
        </w:rPr>
        <w:t>4.2</w:t>
      </w:r>
      <w:r>
        <w:rPr>
          <w:b/>
          <w:bCs/>
        </w:rPr>
        <w:t>. RECEPCIÓN DE</w:t>
      </w:r>
      <w:r w:rsidR="00DA4E71">
        <w:rPr>
          <w:b/>
          <w:bCs/>
        </w:rPr>
        <w:t xml:space="preserve"> INFRAESTRUCTURA Y EQUIPOS DEL</w:t>
      </w:r>
      <w:r>
        <w:rPr>
          <w:b/>
          <w:bCs/>
        </w:rPr>
        <w:t xml:space="preserve"> TEAGM</w:t>
      </w:r>
    </w:p>
    <w:p w14:paraId="485275A5" w14:textId="1E78038D" w:rsidR="00DC3D03" w:rsidRDefault="00DC3D03" w:rsidP="009B5FD2">
      <w:pPr>
        <w:pStyle w:val="Textoindependiente"/>
        <w:jc w:val="both"/>
      </w:pPr>
    </w:p>
    <w:p w14:paraId="7D2CEC12" w14:textId="16C45362" w:rsidR="00DC3D03" w:rsidRDefault="005C0450" w:rsidP="005C0450">
      <w:pPr>
        <w:pStyle w:val="Textoindependiente"/>
        <w:ind w:left="993"/>
        <w:jc w:val="both"/>
      </w:pPr>
      <w:r>
        <w:t xml:space="preserve">Antes de realizar cualquier actividad </w:t>
      </w:r>
      <w:r w:rsidR="00CD4D3F">
        <w:t xml:space="preserve">en el TEAGM, ya sea de embarque o acopio de mineral, se deberá recibir </w:t>
      </w:r>
      <w:r w:rsidR="007A390C">
        <w:t xml:space="preserve">las dependencias del almacén en óptimas condiciones de uso, para lo cual se debe </w:t>
      </w:r>
      <w:r w:rsidR="00BC6812">
        <w:t>revisar</w:t>
      </w:r>
      <w:r w:rsidR="00AD39BF">
        <w:t xml:space="preserve"> el</w:t>
      </w:r>
      <w:r w:rsidR="00BC6812">
        <w:t xml:space="preserve"> </w:t>
      </w:r>
      <w:proofErr w:type="spellStart"/>
      <w:r w:rsidR="00BC6812">
        <w:t>check</w:t>
      </w:r>
      <w:proofErr w:type="spellEnd"/>
      <w:r w:rsidR="00BC6812">
        <w:t xml:space="preserve"> </w:t>
      </w:r>
      <w:proofErr w:type="spellStart"/>
      <w:r w:rsidR="00BC6812">
        <w:t>list</w:t>
      </w:r>
      <w:proofErr w:type="spellEnd"/>
      <w:r w:rsidR="00BC6812">
        <w:t xml:space="preserve"> de Inspección de Mantención Previa al embarque (CL-M</w:t>
      </w:r>
      <w:r w:rsidR="00AD39BF">
        <w:t>-</w:t>
      </w:r>
      <w:r w:rsidR="00BC6812" w:rsidRPr="00BA40A2">
        <w:t>00</w:t>
      </w:r>
      <w:r w:rsidR="00E418AD" w:rsidRPr="00BA40A2">
        <w:t>1</w:t>
      </w:r>
      <w:r w:rsidR="00AD39BF">
        <w:t>)</w:t>
      </w:r>
      <w:r w:rsidR="00A55FAC">
        <w:t xml:space="preserve"> que será entregado por el </w:t>
      </w:r>
      <w:r w:rsidR="000C1F2F">
        <w:t>T</w:t>
      </w:r>
      <w:r w:rsidR="00A55FAC">
        <w:t xml:space="preserve">écnico de </w:t>
      </w:r>
      <w:r w:rsidR="000C1F2F">
        <w:t>M</w:t>
      </w:r>
      <w:r w:rsidR="00A55FAC">
        <w:t>antención</w:t>
      </w:r>
      <w:r w:rsidR="000C1F2F">
        <w:t xml:space="preserve"> de turno al </w:t>
      </w:r>
      <w:proofErr w:type="gramStart"/>
      <w:r w:rsidR="000C1F2F">
        <w:t>Jefe</w:t>
      </w:r>
      <w:proofErr w:type="gramEnd"/>
      <w:r w:rsidR="000C1F2F">
        <w:t xml:space="preserve"> de Nave que estará a cargo de las faenas de recepción y embarque de mineral</w:t>
      </w:r>
      <w:r w:rsidR="002253A1">
        <w:t>.</w:t>
      </w:r>
    </w:p>
    <w:p w14:paraId="03691D91" w14:textId="72A00071" w:rsidR="002253A1" w:rsidRDefault="002253A1" w:rsidP="005C0450">
      <w:pPr>
        <w:pStyle w:val="Textoindependiente"/>
        <w:ind w:left="993"/>
        <w:jc w:val="both"/>
      </w:pPr>
    </w:p>
    <w:p w14:paraId="7F3DD4CD" w14:textId="2D181B50" w:rsidR="002253A1" w:rsidRDefault="002253A1" w:rsidP="005C0450">
      <w:pPr>
        <w:pStyle w:val="Textoindependiente"/>
        <w:ind w:left="993"/>
        <w:jc w:val="both"/>
      </w:pPr>
      <w:r>
        <w:t xml:space="preserve">En caso de detectar alguna falla </w:t>
      </w:r>
      <w:r w:rsidR="00E813DE">
        <w:t>de</w:t>
      </w:r>
      <w:r w:rsidR="008423B0">
        <w:t xml:space="preserve"> algun</w:t>
      </w:r>
      <w:r w:rsidR="00892184">
        <w:t>o</w:t>
      </w:r>
      <w:r w:rsidR="008423B0">
        <w:t xml:space="preserve"> de los equipos o infraestructura definidos en </w:t>
      </w:r>
      <w:r w:rsidR="007B5763">
        <w:t xml:space="preserve">el presente </w:t>
      </w:r>
      <w:proofErr w:type="spellStart"/>
      <w:r w:rsidR="007B5763">
        <w:t>check</w:t>
      </w:r>
      <w:proofErr w:type="spellEnd"/>
      <w:r w:rsidR="007B5763">
        <w:t xml:space="preserve"> </w:t>
      </w:r>
      <w:proofErr w:type="spellStart"/>
      <w:r w:rsidR="007B5763">
        <w:t>list</w:t>
      </w:r>
      <w:proofErr w:type="spellEnd"/>
      <w:r w:rsidR="007B5763">
        <w:t xml:space="preserve">, se deberá definir la forma de </w:t>
      </w:r>
      <w:r w:rsidR="00810C24">
        <w:t>corregi</w:t>
      </w:r>
      <w:r w:rsidR="00DD0363">
        <w:t>r e</w:t>
      </w:r>
      <w:r w:rsidR="006F1565">
        <w:t>sa falla</w:t>
      </w:r>
      <w:r w:rsidR="000F5833">
        <w:t xml:space="preserve">, procurando </w:t>
      </w:r>
      <w:r w:rsidR="00892184">
        <w:t>evitar cualquier vertimiento de mineral fuera del TEAGM</w:t>
      </w:r>
      <w:r w:rsidR="0088322A">
        <w:t xml:space="preserve">. Para este caso, la autorización de inicio de faenas será dado por el Operador de Naves o, en su defecto, por el </w:t>
      </w:r>
      <w:proofErr w:type="gramStart"/>
      <w:r w:rsidR="0088322A">
        <w:t>Jefe</w:t>
      </w:r>
      <w:proofErr w:type="gramEnd"/>
      <w:r w:rsidR="0088322A">
        <w:t xml:space="preserve"> de </w:t>
      </w:r>
      <w:r w:rsidR="00221EA6">
        <w:t>Operaciones Marítimas.</w:t>
      </w:r>
    </w:p>
    <w:p w14:paraId="4909D4F2" w14:textId="193B1EFC" w:rsidR="00DC3D03" w:rsidRDefault="00DC3D03" w:rsidP="009B5FD2">
      <w:pPr>
        <w:pStyle w:val="Textoindependiente"/>
        <w:jc w:val="both"/>
      </w:pPr>
    </w:p>
    <w:p w14:paraId="0C205F93" w14:textId="50FF3C74" w:rsidR="00DC3D03" w:rsidRDefault="00DC3D03" w:rsidP="009B5FD2">
      <w:pPr>
        <w:pStyle w:val="Textoindependiente"/>
        <w:jc w:val="both"/>
      </w:pPr>
    </w:p>
    <w:p w14:paraId="6ABF14DD" w14:textId="77777777" w:rsidR="00DC3D03" w:rsidRDefault="00DC3D03" w:rsidP="009B5FD2">
      <w:pPr>
        <w:pStyle w:val="Textoindependiente"/>
        <w:jc w:val="both"/>
      </w:pPr>
    </w:p>
    <w:p w14:paraId="751F3F9E" w14:textId="62F61261" w:rsidR="0002659E" w:rsidRPr="00CD76BD" w:rsidRDefault="00CD76BD" w:rsidP="00B13B94">
      <w:pPr>
        <w:pStyle w:val="Textoindependiente"/>
        <w:ind w:left="993"/>
        <w:jc w:val="both"/>
        <w:rPr>
          <w:b/>
          <w:bCs/>
        </w:rPr>
      </w:pPr>
      <w:r w:rsidRPr="00CD76BD">
        <w:rPr>
          <w:b/>
          <w:bCs/>
        </w:rPr>
        <w:t>4.</w:t>
      </w:r>
      <w:r w:rsidR="00602C2E">
        <w:rPr>
          <w:b/>
          <w:bCs/>
        </w:rPr>
        <w:t>3</w:t>
      </w:r>
      <w:r>
        <w:rPr>
          <w:b/>
          <w:bCs/>
        </w:rPr>
        <w:t xml:space="preserve">. </w:t>
      </w:r>
      <w:r w:rsidR="00E64927">
        <w:rPr>
          <w:b/>
          <w:bCs/>
        </w:rPr>
        <w:t>PORTEO</w:t>
      </w:r>
      <w:r w:rsidR="00B13B94">
        <w:rPr>
          <w:b/>
          <w:bCs/>
        </w:rPr>
        <w:t xml:space="preserve"> </w:t>
      </w:r>
      <w:r w:rsidR="00116091">
        <w:rPr>
          <w:b/>
          <w:bCs/>
        </w:rPr>
        <w:t xml:space="preserve">DE </w:t>
      </w:r>
      <w:r w:rsidR="00B13B94">
        <w:rPr>
          <w:b/>
          <w:bCs/>
        </w:rPr>
        <w:t xml:space="preserve">MINERAL </w:t>
      </w:r>
      <w:r w:rsidR="00A21473">
        <w:rPr>
          <w:b/>
          <w:bCs/>
        </w:rPr>
        <w:t>HACIA</w:t>
      </w:r>
      <w:r w:rsidR="00B13B94">
        <w:rPr>
          <w:b/>
          <w:bCs/>
        </w:rPr>
        <w:t xml:space="preserve"> </w:t>
      </w:r>
      <w:r w:rsidR="00116091">
        <w:rPr>
          <w:b/>
          <w:bCs/>
        </w:rPr>
        <w:t>EL TEAGM</w:t>
      </w:r>
    </w:p>
    <w:p w14:paraId="1EC44513" w14:textId="53E292B8" w:rsidR="002E7B69" w:rsidRDefault="00742B03" w:rsidP="0069676B">
      <w:pPr>
        <w:pStyle w:val="Textoindependiente"/>
        <w:tabs>
          <w:tab w:val="left" w:pos="709"/>
        </w:tabs>
        <w:ind w:left="993" w:hanging="567"/>
        <w:jc w:val="both"/>
        <w:rPr>
          <w:b/>
          <w:bCs/>
        </w:rPr>
      </w:pPr>
      <w:r>
        <w:rPr>
          <w:b/>
          <w:bCs/>
        </w:rPr>
        <w:tab/>
      </w:r>
      <w:r>
        <w:rPr>
          <w:b/>
          <w:bCs/>
        </w:rPr>
        <w:tab/>
      </w:r>
    </w:p>
    <w:p w14:paraId="32D2EA26" w14:textId="3C7711CC" w:rsidR="00F354D2" w:rsidRDefault="00A21473" w:rsidP="00A21473">
      <w:pPr>
        <w:pStyle w:val="Textoindependiente"/>
        <w:ind w:left="993"/>
        <w:jc w:val="both"/>
      </w:pPr>
      <w:r>
        <w:t>El porteo de carga mineral a granel se realiza desde las Bodegas de SOMARCO</w:t>
      </w:r>
      <w:r w:rsidR="00D14518">
        <w:t>,</w:t>
      </w:r>
      <w:r>
        <w:t xml:space="preserve"> a través de camiones tolva</w:t>
      </w:r>
      <w:r w:rsidR="00C8757E">
        <w:t xml:space="preserve"> de empresa contratista de SOMARCO</w:t>
      </w:r>
      <w:r>
        <w:t xml:space="preserve">, </w:t>
      </w:r>
      <w:r w:rsidR="00D14518">
        <w:t>hacia el TEAGM</w:t>
      </w:r>
    </w:p>
    <w:p w14:paraId="636D20CE" w14:textId="77777777" w:rsidR="00F354D2" w:rsidRDefault="00F354D2" w:rsidP="00A21473">
      <w:pPr>
        <w:pStyle w:val="Textoindependiente"/>
        <w:ind w:left="993"/>
        <w:jc w:val="both"/>
      </w:pPr>
    </w:p>
    <w:p w14:paraId="3AB6C095" w14:textId="61517336" w:rsidR="00A21473" w:rsidRDefault="00921289" w:rsidP="00A21473">
      <w:pPr>
        <w:pStyle w:val="Textoindependiente"/>
        <w:ind w:left="993"/>
        <w:jc w:val="both"/>
      </w:pPr>
      <w:r>
        <w:t>Para realizar un trabajo óptimo</w:t>
      </w:r>
      <w:r w:rsidR="00A21473">
        <w:t xml:space="preserve"> se deberán tener las siguientes consideraciones:</w:t>
      </w:r>
    </w:p>
    <w:p w14:paraId="1006EF18" w14:textId="77777777" w:rsidR="00A21473" w:rsidRDefault="00A21473" w:rsidP="00A21473">
      <w:pPr>
        <w:pStyle w:val="Textoindependiente"/>
        <w:ind w:left="993"/>
        <w:jc w:val="both"/>
      </w:pPr>
    </w:p>
    <w:p w14:paraId="750F32D3" w14:textId="77777777" w:rsidR="00A21473" w:rsidRDefault="00A21473" w:rsidP="00A21473">
      <w:pPr>
        <w:pStyle w:val="Lista"/>
        <w:numPr>
          <w:ilvl w:val="0"/>
          <w:numId w:val="10"/>
        </w:numPr>
        <w:ind w:left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Cada camión deberá contar con carpa de lona (o similar) y sus correspondientes amarras, para evitar la polución del producto durante el tránsito por el interior de los recintos portuarios.</w:t>
      </w:r>
    </w:p>
    <w:p w14:paraId="631DB0F3" w14:textId="77777777" w:rsidR="00A21473" w:rsidRDefault="00A21473" w:rsidP="00A21473">
      <w:pPr>
        <w:pStyle w:val="Lista"/>
        <w:numPr>
          <w:ilvl w:val="0"/>
          <w:numId w:val="10"/>
        </w:numPr>
        <w:ind w:left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El portalón de la tolva de cada camión deberá estar con seguros puestos y deberá sellar herméticamente para evitar cualquier fuga de material.</w:t>
      </w:r>
    </w:p>
    <w:p w14:paraId="051A547D" w14:textId="77777777" w:rsidR="00A21473" w:rsidRDefault="00A21473" w:rsidP="00A21473">
      <w:pPr>
        <w:pStyle w:val="Lista"/>
        <w:numPr>
          <w:ilvl w:val="0"/>
          <w:numId w:val="10"/>
        </w:numPr>
        <w:ind w:left="1418"/>
        <w:jc w:val="both"/>
        <w:rPr>
          <w:rFonts w:ascii="Arial" w:hAnsi="Arial" w:cs="Arial"/>
          <w:sz w:val="24"/>
          <w:szCs w:val="24"/>
        </w:rPr>
      </w:pPr>
      <w:r w:rsidRPr="00DE208E">
        <w:rPr>
          <w:rFonts w:ascii="Arial" w:hAnsi="Arial" w:cs="Arial"/>
          <w:sz w:val="24"/>
          <w:szCs w:val="24"/>
        </w:rPr>
        <w:t>Cada camión que realice la labor de porteo de mineral entre SOMARCO y el TEAGM deberá circular con sus neumáticos limpios sin restos de mineral en la estructura del camión.</w:t>
      </w:r>
    </w:p>
    <w:p w14:paraId="5E27FCB3" w14:textId="77777777" w:rsidR="00A21473" w:rsidRDefault="00A21473" w:rsidP="00A21473">
      <w:pPr>
        <w:pStyle w:val="Lista"/>
        <w:jc w:val="both"/>
        <w:rPr>
          <w:rFonts w:ascii="Arial" w:hAnsi="Arial" w:cs="Arial"/>
          <w:sz w:val="24"/>
          <w:szCs w:val="24"/>
        </w:rPr>
      </w:pPr>
    </w:p>
    <w:p w14:paraId="3F164F32" w14:textId="77777777" w:rsidR="00A21473" w:rsidRDefault="00A21473" w:rsidP="00A21473">
      <w:pPr>
        <w:pStyle w:val="Lista"/>
        <w:ind w:left="993"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Con el fin de resguardar el cumplimiento de las medidas antes mencionadas, se deberá realizar las siguientes acciones:</w:t>
      </w:r>
    </w:p>
    <w:p w14:paraId="55E907C8" w14:textId="77777777" w:rsidR="00A21473" w:rsidRPr="00DE208E" w:rsidRDefault="00A21473" w:rsidP="00A21473">
      <w:pPr>
        <w:pStyle w:val="Lista"/>
        <w:ind w:left="1341"/>
        <w:jc w:val="both"/>
        <w:rPr>
          <w:rFonts w:ascii="Arial" w:hAnsi="Arial" w:cs="Arial"/>
          <w:sz w:val="24"/>
          <w:szCs w:val="24"/>
        </w:rPr>
      </w:pPr>
    </w:p>
    <w:p w14:paraId="67DC5C98" w14:textId="7576BCD3" w:rsidR="00A21473" w:rsidRDefault="00A21473" w:rsidP="00A21473">
      <w:pPr>
        <w:pStyle w:val="Lista"/>
        <w:numPr>
          <w:ilvl w:val="0"/>
          <w:numId w:val="10"/>
        </w:numPr>
        <w:ind w:left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Vigilante de cruce de terminal pesquero deberá verificar que los camiones de porteo no tengan trazas de mineral en sus ruedas, parachoques </w:t>
      </w:r>
      <w:r w:rsidR="008B742C">
        <w:rPr>
          <w:rFonts w:ascii="Arial" w:hAnsi="Arial" w:cs="Arial"/>
          <w:sz w:val="24"/>
          <w:szCs w:val="24"/>
        </w:rPr>
        <w:t>ni</w:t>
      </w:r>
      <w:r>
        <w:rPr>
          <w:rFonts w:ascii="Arial" w:hAnsi="Arial" w:cs="Arial"/>
          <w:sz w:val="24"/>
          <w:szCs w:val="24"/>
        </w:rPr>
        <w:t xml:space="preserve"> tapabarros.</w:t>
      </w:r>
    </w:p>
    <w:p w14:paraId="6736F185" w14:textId="3C74A29A" w:rsidR="00872A17" w:rsidRDefault="00872A17" w:rsidP="00A21473">
      <w:pPr>
        <w:pStyle w:val="Lista"/>
        <w:numPr>
          <w:ilvl w:val="0"/>
          <w:numId w:val="10"/>
        </w:numPr>
        <w:ind w:left="141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Las carpas deberán estar en óptimas condiciones</w:t>
      </w:r>
      <w:r w:rsidR="004F62B4">
        <w:rPr>
          <w:rFonts w:ascii="Arial" w:hAnsi="Arial" w:cs="Arial"/>
          <w:sz w:val="24"/>
          <w:szCs w:val="24"/>
        </w:rPr>
        <w:t>, sin perforaciones ni rasgaduras, además de estar correctamente instalada</w:t>
      </w:r>
      <w:r w:rsidR="00C373ED">
        <w:rPr>
          <w:rFonts w:ascii="Arial" w:hAnsi="Arial" w:cs="Arial"/>
          <w:sz w:val="24"/>
          <w:szCs w:val="24"/>
        </w:rPr>
        <w:t xml:space="preserve"> y con sus amarras puestas.</w:t>
      </w:r>
    </w:p>
    <w:p w14:paraId="0BD9245D" w14:textId="554B80D4" w:rsidR="00A21473" w:rsidRDefault="00A21473" w:rsidP="00A21473">
      <w:pPr>
        <w:pStyle w:val="Textoindependiente"/>
        <w:numPr>
          <w:ilvl w:val="0"/>
          <w:numId w:val="10"/>
        </w:numPr>
        <w:ind w:left="1418"/>
        <w:jc w:val="both"/>
      </w:pPr>
      <w:r>
        <w:t>Si se detectan restos de mineral en su estructura</w:t>
      </w:r>
      <w:r w:rsidR="009918C3">
        <w:t xml:space="preserve"> o su carpa en mal estado</w:t>
      </w:r>
      <w:r>
        <w:t>, el camión deberá ser devuelto a las instalaciones de SOMARCO.</w:t>
      </w:r>
    </w:p>
    <w:p w14:paraId="2454C1E7" w14:textId="77777777" w:rsidR="00A21473" w:rsidRDefault="00A21473" w:rsidP="00A21473">
      <w:pPr>
        <w:pStyle w:val="Textoindependiente"/>
        <w:numPr>
          <w:ilvl w:val="0"/>
          <w:numId w:val="10"/>
        </w:numPr>
        <w:ind w:left="1418"/>
        <w:jc w:val="both"/>
      </w:pPr>
      <w:r w:rsidRPr="00E6520A">
        <w:t xml:space="preserve">Operador de </w:t>
      </w:r>
      <w:r>
        <w:t>Terminal y Supervisor de Vigilancia serán quienes deban verificar en sus rondas el estado de la ruta de SOMARCO, Romana, TAEGM y viceversa, verificando que no existan trazas de mineral en este trayecto. En caso de detectar alguna desviación se deberá solicitar la limpieza inmediata del sector afectado.</w:t>
      </w:r>
    </w:p>
    <w:p w14:paraId="07F30844" w14:textId="319FC925" w:rsidR="00E64927" w:rsidRDefault="00E64927" w:rsidP="00E64927">
      <w:pPr>
        <w:pStyle w:val="Textoindependiente"/>
        <w:tabs>
          <w:tab w:val="left" w:pos="709"/>
        </w:tabs>
        <w:ind w:left="993"/>
        <w:jc w:val="both"/>
        <w:rPr>
          <w:b/>
          <w:bCs/>
        </w:rPr>
      </w:pPr>
    </w:p>
    <w:p w14:paraId="59F4554D" w14:textId="4099654D" w:rsidR="000413BF" w:rsidRDefault="000413BF" w:rsidP="00E64927">
      <w:pPr>
        <w:pStyle w:val="Textoindependiente"/>
        <w:tabs>
          <w:tab w:val="left" w:pos="709"/>
        </w:tabs>
        <w:ind w:left="993"/>
        <w:jc w:val="both"/>
      </w:pPr>
      <w:r w:rsidRPr="000413BF">
        <w:t xml:space="preserve">La ruta </w:t>
      </w:r>
      <w:r>
        <w:t xml:space="preserve">que utilizará el camión de porteo para circular al interior de los recintos portuarios será </w:t>
      </w:r>
      <w:r w:rsidR="00602E46">
        <w:t>a través de la calle principal</w:t>
      </w:r>
      <w:r w:rsidR="005D5603">
        <w:t xml:space="preserve">. </w:t>
      </w:r>
      <w:r w:rsidR="000D50BD">
        <w:t>La romana a utilizar</w:t>
      </w:r>
      <w:r w:rsidR="005D5603">
        <w:t xml:space="preserve"> para pesar los camiones puede</w:t>
      </w:r>
      <w:r w:rsidR="00BC507F">
        <w:t xml:space="preserve"> ser la Mixta o </w:t>
      </w:r>
      <w:r w:rsidR="009F6002">
        <w:t xml:space="preserve">la </w:t>
      </w:r>
      <w:r w:rsidR="00BC507F">
        <w:t>Móvil, la que será definida en reunión de planificación previa</w:t>
      </w:r>
      <w:r w:rsidR="009F6002">
        <w:t xml:space="preserve"> al porteo</w:t>
      </w:r>
      <w:r w:rsidR="00D0013D">
        <w:t>.</w:t>
      </w:r>
    </w:p>
    <w:p w14:paraId="0B2F5AAC" w14:textId="32B64031" w:rsidR="00D0013D" w:rsidRDefault="00D0013D" w:rsidP="00E64927">
      <w:pPr>
        <w:pStyle w:val="Textoindependiente"/>
        <w:tabs>
          <w:tab w:val="left" w:pos="709"/>
        </w:tabs>
        <w:ind w:left="993"/>
        <w:jc w:val="both"/>
      </w:pPr>
    </w:p>
    <w:p w14:paraId="14C96B20" w14:textId="0E1F5D81" w:rsidR="00D0013D" w:rsidRDefault="00D0013D" w:rsidP="00E64927">
      <w:pPr>
        <w:pStyle w:val="Textoindependiente"/>
        <w:tabs>
          <w:tab w:val="left" w:pos="709"/>
        </w:tabs>
        <w:ind w:left="993"/>
        <w:jc w:val="both"/>
      </w:pPr>
    </w:p>
    <w:p w14:paraId="6452DE26" w14:textId="5A215229" w:rsidR="00D0013D" w:rsidRDefault="00D0013D" w:rsidP="00E64927">
      <w:pPr>
        <w:pStyle w:val="Textoindependiente"/>
        <w:tabs>
          <w:tab w:val="left" w:pos="709"/>
        </w:tabs>
        <w:ind w:left="993"/>
        <w:jc w:val="both"/>
      </w:pPr>
    </w:p>
    <w:p w14:paraId="4B59E07C" w14:textId="77777777" w:rsidR="00D0013D" w:rsidRPr="000413BF" w:rsidRDefault="00D0013D" w:rsidP="00E64927">
      <w:pPr>
        <w:pStyle w:val="Textoindependiente"/>
        <w:tabs>
          <w:tab w:val="left" w:pos="709"/>
        </w:tabs>
        <w:ind w:left="993"/>
        <w:jc w:val="both"/>
      </w:pPr>
    </w:p>
    <w:p w14:paraId="6BE51EF3" w14:textId="4FE14F94" w:rsidR="00EF220C" w:rsidRDefault="00EF220C" w:rsidP="0069676B">
      <w:pPr>
        <w:pStyle w:val="Textoindependiente"/>
        <w:tabs>
          <w:tab w:val="left" w:pos="709"/>
        </w:tabs>
        <w:ind w:left="993" w:hanging="567"/>
        <w:jc w:val="both"/>
        <w:rPr>
          <w:b/>
          <w:bCs/>
        </w:rPr>
      </w:pPr>
    </w:p>
    <w:p w14:paraId="618C154F" w14:textId="5424080E" w:rsidR="00EF220C" w:rsidRPr="00CD76BD" w:rsidRDefault="00EF220C" w:rsidP="00EF220C">
      <w:pPr>
        <w:pStyle w:val="Textoindependiente"/>
        <w:ind w:left="993"/>
        <w:jc w:val="both"/>
        <w:rPr>
          <w:b/>
          <w:bCs/>
        </w:rPr>
      </w:pPr>
      <w:r w:rsidRPr="00CD76BD">
        <w:rPr>
          <w:b/>
          <w:bCs/>
        </w:rPr>
        <w:lastRenderedPageBreak/>
        <w:t>4.</w:t>
      </w:r>
      <w:r w:rsidR="00602C2E">
        <w:rPr>
          <w:b/>
          <w:bCs/>
        </w:rPr>
        <w:t>4</w:t>
      </w:r>
      <w:r>
        <w:rPr>
          <w:b/>
          <w:bCs/>
        </w:rPr>
        <w:t>. FAENA DE RECEPCIÓN DE MINERAL EN EL TEAGM</w:t>
      </w:r>
    </w:p>
    <w:p w14:paraId="587D7F5E" w14:textId="77777777" w:rsidR="00EF220C" w:rsidRDefault="00EF220C" w:rsidP="0069676B">
      <w:pPr>
        <w:pStyle w:val="Textoindependiente"/>
        <w:tabs>
          <w:tab w:val="left" w:pos="709"/>
        </w:tabs>
        <w:ind w:left="993" w:hanging="567"/>
        <w:jc w:val="both"/>
        <w:rPr>
          <w:b/>
          <w:bCs/>
        </w:rPr>
      </w:pPr>
    </w:p>
    <w:p w14:paraId="6C20BAF6" w14:textId="0F0F8428" w:rsidR="00181A84" w:rsidRDefault="0069676B" w:rsidP="002E7B69">
      <w:pPr>
        <w:pStyle w:val="Textoindependiente"/>
        <w:ind w:left="993" w:hanging="567"/>
        <w:jc w:val="both"/>
      </w:pPr>
      <w:r w:rsidRPr="0069676B">
        <w:rPr>
          <w:b/>
          <w:bCs/>
        </w:rPr>
        <w:tab/>
      </w:r>
      <w:r w:rsidR="001D0466" w:rsidRPr="00E7050C">
        <w:t xml:space="preserve">El </w:t>
      </w:r>
      <w:proofErr w:type="gramStart"/>
      <w:r w:rsidR="006868E3">
        <w:t>Jefe</w:t>
      </w:r>
      <w:proofErr w:type="gramEnd"/>
      <w:r w:rsidR="006868E3">
        <w:t xml:space="preserve"> de Nave</w:t>
      </w:r>
      <w:r w:rsidR="00D0013D">
        <w:t xml:space="preserve"> o </w:t>
      </w:r>
      <w:r w:rsidR="00E7050C">
        <w:t>Capataz deberá</w:t>
      </w:r>
      <w:r w:rsidR="000E299E">
        <w:t>, antes del inicio de la faena</w:t>
      </w:r>
      <w:r w:rsidR="00D4742D">
        <w:t>,</w:t>
      </w:r>
      <w:r w:rsidR="00E7050C">
        <w:t xml:space="preserve"> revisar estado de conservación de portones</w:t>
      </w:r>
      <w:r w:rsidR="00DF6CBC">
        <w:t>, infraestructura</w:t>
      </w:r>
      <w:r w:rsidR="00D4742D">
        <w:t xml:space="preserve"> general</w:t>
      </w:r>
      <w:r w:rsidR="00DF6CBC">
        <w:t xml:space="preserve">, equipos y limpieza del </w:t>
      </w:r>
      <w:r w:rsidR="00116091">
        <w:t>TEAGM</w:t>
      </w:r>
      <w:r w:rsidR="00D4742D">
        <w:t>, con el fin de detectar y corregir cualquier desviación que impida realizar una correcta ejecución de las faenas</w:t>
      </w:r>
      <w:r w:rsidR="00FA0143">
        <w:t>.</w:t>
      </w:r>
    </w:p>
    <w:p w14:paraId="421E0238" w14:textId="5B14132B" w:rsidR="004E0D14" w:rsidRDefault="004E0D14" w:rsidP="00AD2A9A">
      <w:pPr>
        <w:pStyle w:val="Textoindependiente"/>
        <w:jc w:val="both"/>
      </w:pPr>
    </w:p>
    <w:p w14:paraId="195B2AFB" w14:textId="2CFD9573" w:rsidR="00BE6DF8" w:rsidRDefault="007C290D" w:rsidP="00612F19">
      <w:pPr>
        <w:pStyle w:val="Textoindependiente"/>
        <w:ind w:left="993"/>
        <w:jc w:val="both"/>
      </w:pPr>
      <w:r>
        <w:t>Para realizar una correcta descarga de mineral</w:t>
      </w:r>
      <w:r w:rsidR="00C52060">
        <w:t>,</w:t>
      </w:r>
      <w:r w:rsidR="003C1FB6">
        <w:t xml:space="preserve"> transportado por camiones</w:t>
      </w:r>
      <w:r w:rsidR="00737EAD">
        <w:t xml:space="preserve"> tolva</w:t>
      </w:r>
      <w:r w:rsidR="003C1FB6">
        <w:t xml:space="preserve"> al interior del </w:t>
      </w:r>
      <w:r w:rsidR="00AD2A9A">
        <w:t>TEAGM</w:t>
      </w:r>
      <w:r w:rsidR="003C1FB6">
        <w:t>, se deberán seguir las instru</w:t>
      </w:r>
      <w:r w:rsidR="00F64893">
        <w:t>cciones</w:t>
      </w:r>
      <w:r w:rsidR="007079F0">
        <w:t xml:space="preserve"> definidas en el</w:t>
      </w:r>
      <w:r w:rsidR="00BC5DAD">
        <w:t xml:space="preserve"> Procedimiento Operacional del</w:t>
      </w:r>
      <w:r w:rsidR="00973DAD">
        <w:t xml:space="preserve"> TEAGM</w:t>
      </w:r>
      <w:r w:rsidR="0001046C" w:rsidRPr="00C07DEE">
        <w:t>,</w:t>
      </w:r>
      <w:r w:rsidR="00CF4354">
        <w:t xml:space="preserve"> RCA n°</w:t>
      </w:r>
      <w:r w:rsidR="00AA1719" w:rsidRPr="00C07DEE">
        <w:t>73</w:t>
      </w:r>
      <w:r w:rsidR="00BE6DF8">
        <w:t xml:space="preserve"> </w:t>
      </w:r>
      <w:r w:rsidR="0001046C">
        <w:t xml:space="preserve">y RCA </w:t>
      </w:r>
      <w:proofErr w:type="spellStart"/>
      <w:r w:rsidR="0001046C">
        <w:t>n°</w:t>
      </w:r>
      <w:proofErr w:type="spellEnd"/>
      <w:r w:rsidR="0001046C">
        <w:t xml:space="preserve"> 20</w:t>
      </w:r>
      <w:r w:rsidR="00BC5DAD">
        <w:t xml:space="preserve">, </w:t>
      </w:r>
      <w:r w:rsidR="00BE6DF8">
        <w:t xml:space="preserve">las que además </w:t>
      </w:r>
      <w:r w:rsidR="007C57D9">
        <w:t xml:space="preserve">son </w:t>
      </w:r>
      <w:r w:rsidR="00973DAD">
        <w:t xml:space="preserve">reforzadas en el </w:t>
      </w:r>
      <w:proofErr w:type="spellStart"/>
      <w:r w:rsidR="00BE6DF8">
        <w:t>check</w:t>
      </w:r>
      <w:proofErr w:type="spellEnd"/>
      <w:r w:rsidR="00BE6DF8">
        <w:t xml:space="preserve"> </w:t>
      </w:r>
      <w:proofErr w:type="spellStart"/>
      <w:r w:rsidR="00BE6DF8">
        <w:t>list</w:t>
      </w:r>
      <w:proofErr w:type="spellEnd"/>
      <w:r w:rsidR="00BE6DF8">
        <w:t xml:space="preserve"> de </w:t>
      </w:r>
      <w:r w:rsidR="00973DAD">
        <w:t>R</w:t>
      </w:r>
      <w:r w:rsidR="00BE6DF8">
        <w:t xml:space="preserve">ecepción </w:t>
      </w:r>
      <w:r w:rsidR="0064272D">
        <w:t xml:space="preserve">de </w:t>
      </w:r>
      <w:r w:rsidR="00973DAD">
        <w:t>M</w:t>
      </w:r>
      <w:r w:rsidR="0064272D">
        <w:t>ineral</w:t>
      </w:r>
      <w:r w:rsidR="00BE6DF8">
        <w:t xml:space="preserve"> en </w:t>
      </w:r>
      <w:r w:rsidR="004D638D">
        <w:t>e</w:t>
      </w:r>
      <w:r w:rsidR="00BE6DF8">
        <w:t>l</w:t>
      </w:r>
      <w:r w:rsidR="004D638D">
        <w:t xml:space="preserve"> TEAGM</w:t>
      </w:r>
      <w:r w:rsidR="00BE6DF8">
        <w:t xml:space="preserve"> (CL-</w:t>
      </w:r>
      <w:r w:rsidR="004D638D">
        <w:t>T</w:t>
      </w:r>
      <w:r w:rsidR="00BE6DF8">
        <w:t>-</w:t>
      </w:r>
      <w:r w:rsidR="00BE6DF8" w:rsidRPr="00C07DEE">
        <w:t>001</w:t>
      </w:r>
      <w:r w:rsidR="00BE6DF8">
        <w:t>).</w:t>
      </w:r>
    </w:p>
    <w:p w14:paraId="74FC8803" w14:textId="1AA518B0" w:rsidR="00D50D59" w:rsidRDefault="00D50D59" w:rsidP="00612F19">
      <w:pPr>
        <w:pStyle w:val="Textoindependiente"/>
        <w:ind w:left="993"/>
        <w:jc w:val="both"/>
      </w:pPr>
    </w:p>
    <w:p w14:paraId="2DF1073D" w14:textId="77777777" w:rsidR="00851E53" w:rsidRDefault="00851E53" w:rsidP="00851E53">
      <w:pPr>
        <w:pStyle w:val="Textoindependiente"/>
        <w:ind w:left="993"/>
        <w:jc w:val="both"/>
      </w:pPr>
      <w:r>
        <w:t xml:space="preserve">En el mismo </w:t>
      </w:r>
      <w:proofErr w:type="spellStart"/>
      <w:r>
        <w:t>Check</w:t>
      </w:r>
      <w:proofErr w:type="spellEnd"/>
      <w:r>
        <w:t xml:space="preserve"> </w:t>
      </w:r>
      <w:proofErr w:type="spellStart"/>
      <w:r>
        <w:t>List</w:t>
      </w:r>
      <w:proofErr w:type="spellEnd"/>
      <w:r>
        <w:t xml:space="preserve"> se describe los pasos a seguir al termino de las faenas de recepción de carga mineral, para dejar 100% operativo el almacén para el turno siguiente.</w:t>
      </w:r>
    </w:p>
    <w:p w14:paraId="7A79CE6C" w14:textId="77777777" w:rsidR="00851E53" w:rsidRDefault="00851E53" w:rsidP="00612F19">
      <w:pPr>
        <w:pStyle w:val="Textoindependiente"/>
        <w:ind w:left="993"/>
        <w:jc w:val="both"/>
      </w:pPr>
    </w:p>
    <w:p w14:paraId="2F852BF6" w14:textId="568F28F2" w:rsidR="00D50D59" w:rsidRDefault="00A17EDD" w:rsidP="00612F19">
      <w:pPr>
        <w:pStyle w:val="Textoindependiente"/>
        <w:ind w:left="993"/>
        <w:jc w:val="both"/>
      </w:pPr>
      <w:r>
        <w:t xml:space="preserve">Además, se debe poner especial énfasis en los equipos de protección </w:t>
      </w:r>
      <w:r w:rsidR="00852025">
        <w:t xml:space="preserve">personal de cada trabajador que ingrese al TEAGM, a fin de cumplir </w:t>
      </w:r>
      <w:r w:rsidR="00C77471">
        <w:t>con los requisitos establecidos para el funcionamiento del almacén.</w:t>
      </w:r>
      <w:r w:rsidR="00E42991">
        <w:t xml:space="preserve"> </w:t>
      </w:r>
      <w:r w:rsidR="002402F0">
        <w:t>Trabajador que no pueda cumplir con estos requisitos, quedará impedido de ingresar al TEAGM hasta que corri</w:t>
      </w:r>
      <w:r w:rsidR="00851E53">
        <w:t>ja su incumplimiento.</w:t>
      </w:r>
    </w:p>
    <w:p w14:paraId="4E07142B" w14:textId="009DA019" w:rsidR="00612F19" w:rsidRDefault="00612F19" w:rsidP="00612F19">
      <w:pPr>
        <w:pStyle w:val="Textoindependiente"/>
        <w:ind w:left="993"/>
        <w:jc w:val="both"/>
      </w:pPr>
    </w:p>
    <w:p w14:paraId="0EE992B7" w14:textId="47CA6EFE" w:rsidR="001406FC" w:rsidRDefault="006F0BF9" w:rsidP="00612F19">
      <w:pPr>
        <w:pStyle w:val="Textoindependiente"/>
        <w:ind w:left="993"/>
        <w:jc w:val="both"/>
      </w:pPr>
      <w:r>
        <w:t>Una de las principales tareas a realizar en est</w:t>
      </w:r>
      <w:r w:rsidR="00E737AB">
        <w:t>a etapa del proceso es la limpieza prolija del camión tolva, una vez que ha</w:t>
      </w:r>
      <w:r w:rsidR="00850F31">
        <w:t>ya dejado el mineral al interior del TEAGM</w:t>
      </w:r>
      <w:r w:rsidR="00A47596">
        <w:t>, la que debe considerar:</w:t>
      </w:r>
    </w:p>
    <w:p w14:paraId="3C10D925" w14:textId="6D67363B" w:rsidR="00A47596" w:rsidRDefault="00A47596" w:rsidP="00612F19">
      <w:pPr>
        <w:pStyle w:val="Textoindependiente"/>
        <w:ind w:left="993"/>
        <w:jc w:val="both"/>
      </w:pPr>
    </w:p>
    <w:p w14:paraId="2B9874D0" w14:textId="47957EC3" w:rsidR="00A47596" w:rsidRDefault="00A47596" w:rsidP="00BE5EAF">
      <w:pPr>
        <w:pStyle w:val="Textoindependiente"/>
        <w:numPr>
          <w:ilvl w:val="0"/>
          <w:numId w:val="11"/>
        </w:numPr>
        <w:jc w:val="both"/>
      </w:pPr>
      <w:r>
        <w:t xml:space="preserve">Limpieza mecánica y aspirado de </w:t>
      </w:r>
      <w:r w:rsidR="00D437AA">
        <w:t>las ruedas del camión tolva</w:t>
      </w:r>
      <w:r w:rsidR="000E6642">
        <w:t xml:space="preserve"> (sobre todo al interior de las llantas</w:t>
      </w:r>
      <w:r w:rsidR="00353E91">
        <w:t>).</w:t>
      </w:r>
    </w:p>
    <w:p w14:paraId="206C7CCE" w14:textId="4F167F23" w:rsidR="00D437AA" w:rsidRDefault="002F48C7" w:rsidP="00BE5EAF">
      <w:pPr>
        <w:pStyle w:val="Textoindependiente"/>
        <w:numPr>
          <w:ilvl w:val="0"/>
          <w:numId w:val="11"/>
        </w:numPr>
        <w:jc w:val="both"/>
      </w:pPr>
      <w:r>
        <w:t xml:space="preserve">Limpieza mecánica y aspirado de la estructura del camión (portalón y </w:t>
      </w:r>
      <w:r w:rsidR="000E6642">
        <w:t>parachoques trasero, principalmente)</w:t>
      </w:r>
      <w:r w:rsidR="00353E91">
        <w:t>.</w:t>
      </w:r>
    </w:p>
    <w:p w14:paraId="2D184658" w14:textId="2A253653" w:rsidR="00353E91" w:rsidRDefault="00353E91" w:rsidP="00BE5EAF">
      <w:pPr>
        <w:pStyle w:val="Textoindependiente"/>
        <w:numPr>
          <w:ilvl w:val="0"/>
          <w:numId w:val="11"/>
        </w:numPr>
        <w:jc w:val="both"/>
      </w:pPr>
      <w:r>
        <w:t xml:space="preserve">Correcta instalación </w:t>
      </w:r>
      <w:r w:rsidR="00247CA7">
        <w:t xml:space="preserve">y amarra </w:t>
      </w:r>
      <w:r>
        <w:t>de la carpa del camión</w:t>
      </w:r>
      <w:r w:rsidR="00247CA7">
        <w:t>.</w:t>
      </w:r>
    </w:p>
    <w:p w14:paraId="7DC80B74" w14:textId="77777777" w:rsidR="004303DB" w:rsidRDefault="00871278" w:rsidP="00BE5EAF">
      <w:pPr>
        <w:pStyle w:val="Textoindependiente"/>
        <w:numPr>
          <w:ilvl w:val="0"/>
          <w:numId w:val="11"/>
        </w:numPr>
        <w:jc w:val="both"/>
      </w:pPr>
      <w:r>
        <w:t>Aspirado</w:t>
      </w:r>
      <w:r w:rsidR="00247CA7">
        <w:t xml:space="preserve"> de </w:t>
      </w:r>
      <w:r>
        <w:t>las zonas de acceso y salida del almacén</w:t>
      </w:r>
      <w:r w:rsidR="00BC2094">
        <w:t xml:space="preserve"> (puertas norte y sur)</w:t>
      </w:r>
    </w:p>
    <w:p w14:paraId="70A1E4D7" w14:textId="086BBEFD" w:rsidR="00247CA7" w:rsidRDefault="004303DB" w:rsidP="00BE5EAF">
      <w:pPr>
        <w:pStyle w:val="Textoindependiente"/>
        <w:numPr>
          <w:ilvl w:val="0"/>
          <w:numId w:val="11"/>
        </w:numPr>
        <w:jc w:val="both"/>
      </w:pPr>
      <w:r>
        <w:t>Aspirado de las zonas de</w:t>
      </w:r>
      <w:r w:rsidR="00BE5EAF">
        <w:t xml:space="preserve"> tránsito de las personas.</w:t>
      </w:r>
    </w:p>
    <w:p w14:paraId="1CBFF03C" w14:textId="69A6D9D9" w:rsidR="00160E32" w:rsidRDefault="00160E32" w:rsidP="00612F19">
      <w:pPr>
        <w:pStyle w:val="Textoindependiente"/>
        <w:ind w:left="993"/>
        <w:jc w:val="both"/>
      </w:pPr>
    </w:p>
    <w:p w14:paraId="410052EB" w14:textId="499F4283" w:rsidR="00EB1352" w:rsidRDefault="00EB1352" w:rsidP="00612F19">
      <w:pPr>
        <w:pStyle w:val="Textoindependiente"/>
        <w:ind w:left="993"/>
        <w:jc w:val="both"/>
      </w:pPr>
    </w:p>
    <w:p w14:paraId="7DC782FD" w14:textId="65720B51" w:rsidR="00EB1352" w:rsidRDefault="00EB1352" w:rsidP="00612F19">
      <w:pPr>
        <w:pStyle w:val="Textoindependiente"/>
        <w:ind w:left="993"/>
        <w:jc w:val="both"/>
      </w:pPr>
    </w:p>
    <w:p w14:paraId="63291F2E" w14:textId="3B9E121C" w:rsidR="00EB1352" w:rsidRDefault="00EB1352" w:rsidP="00612F19">
      <w:pPr>
        <w:pStyle w:val="Textoindependiente"/>
        <w:ind w:left="993"/>
        <w:jc w:val="both"/>
      </w:pPr>
    </w:p>
    <w:p w14:paraId="3A299350" w14:textId="6805476A" w:rsidR="00EB1352" w:rsidRDefault="00EB1352" w:rsidP="00612F19">
      <w:pPr>
        <w:pStyle w:val="Textoindependiente"/>
        <w:ind w:left="993"/>
        <w:jc w:val="both"/>
      </w:pPr>
    </w:p>
    <w:p w14:paraId="2D91A82B" w14:textId="47ED3A5C" w:rsidR="00EB1352" w:rsidRDefault="00EB1352" w:rsidP="00612F19">
      <w:pPr>
        <w:pStyle w:val="Textoindependiente"/>
        <w:ind w:left="993"/>
        <w:jc w:val="both"/>
      </w:pPr>
    </w:p>
    <w:p w14:paraId="72E4B2DC" w14:textId="77777777" w:rsidR="00EB1352" w:rsidRDefault="00EB1352" w:rsidP="00612F19">
      <w:pPr>
        <w:pStyle w:val="Textoindependiente"/>
        <w:ind w:left="993"/>
        <w:jc w:val="both"/>
      </w:pPr>
    </w:p>
    <w:p w14:paraId="058BB948" w14:textId="77777777" w:rsidR="00160E32" w:rsidRDefault="00160E32" w:rsidP="00612F19">
      <w:pPr>
        <w:pStyle w:val="Textoindependiente"/>
        <w:ind w:left="993"/>
        <w:jc w:val="both"/>
      </w:pPr>
    </w:p>
    <w:p w14:paraId="4BF9C730" w14:textId="48D6921E" w:rsidR="0064272D" w:rsidRDefault="0064272D" w:rsidP="0064272D">
      <w:pPr>
        <w:pStyle w:val="Textoindependiente"/>
        <w:ind w:firstLine="993"/>
        <w:jc w:val="both"/>
        <w:rPr>
          <w:b/>
          <w:bCs/>
        </w:rPr>
      </w:pPr>
      <w:r w:rsidRPr="00CD76BD">
        <w:rPr>
          <w:b/>
          <w:bCs/>
        </w:rPr>
        <w:t>4.</w:t>
      </w:r>
      <w:r w:rsidR="00602C2E">
        <w:rPr>
          <w:b/>
          <w:bCs/>
        </w:rPr>
        <w:t>5</w:t>
      </w:r>
      <w:r>
        <w:rPr>
          <w:b/>
          <w:bCs/>
        </w:rPr>
        <w:t xml:space="preserve">. </w:t>
      </w:r>
      <w:r w:rsidR="002477FB">
        <w:rPr>
          <w:b/>
          <w:bCs/>
        </w:rPr>
        <w:t>EMBARQUE DE MINERAL CON SISTEMA TRANSPORTADOR</w:t>
      </w:r>
    </w:p>
    <w:p w14:paraId="11D578AD" w14:textId="77777777" w:rsidR="0064272D" w:rsidRDefault="0064272D" w:rsidP="006A4195">
      <w:pPr>
        <w:pStyle w:val="Textoindependiente"/>
        <w:ind w:firstLine="993"/>
        <w:jc w:val="both"/>
        <w:rPr>
          <w:b/>
          <w:bCs/>
        </w:rPr>
      </w:pPr>
    </w:p>
    <w:p w14:paraId="0ABE18C5" w14:textId="7D154F8A" w:rsidR="00B81571" w:rsidRDefault="007B5788" w:rsidP="007B5788">
      <w:pPr>
        <w:pStyle w:val="Textoindependiente"/>
        <w:ind w:left="993"/>
        <w:jc w:val="both"/>
      </w:pPr>
      <w:r w:rsidRPr="007B5788">
        <w:t>Supervisor ordenará al operador de grúa horquilla posicionar los trenes de cintas transportadoras en la bodega</w:t>
      </w:r>
      <w:r>
        <w:t xml:space="preserve"> de la nave</w:t>
      </w:r>
      <w:r w:rsidRPr="007B5788">
        <w:t xml:space="preserve"> que será cargada, </w:t>
      </w:r>
      <w:r w:rsidR="00A1742D">
        <w:t xml:space="preserve">para lo cual, </w:t>
      </w:r>
      <w:r w:rsidRPr="007B5788">
        <w:t xml:space="preserve">la zona deberá estar despejada para realizar el posicionamiento </w:t>
      </w:r>
      <w:r w:rsidR="00125E4E">
        <w:t xml:space="preserve">de las cintas móviles y </w:t>
      </w:r>
      <w:proofErr w:type="spellStart"/>
      <w:r w:rsidR="00125E4E">
        <w:t>stacker</w:t>
      </w:r>
      <w:proofErr w:type="spellEnd"/>
      <w:r w:rsidR="0032452E">
        <w:t xml:space="preserve"> </w:t>
      </w:r>
      <w:r w:rsidRPr="007B5788">
        <w:t>de forma segura</w:t>
      </w:r>
      <w:r w:rsidR="0032452E">
        <w:t>.</w:t>
      </w:r>
    </w:p>
    <w:p w14:paraId="0AC15F88" w14:textId="377A9855" w:rsidR="00731F03" w:rsidRDefault="00731F03" w:rsidP="007B5788">
      <w:pPr>
        <w:pStyle w:val="Textoindependiente"/>
        <w:ind w:left="993"/>
        <w:jc w:val="both"/>
      </w:pPr>
    </w:p>
    <w:p w14:paraId="7532C9FF" w14:textId="1E4ACE6F" w:rsidR="00731F03" w:rsidRDefault="00731F03" w:rsidP="009C13A4">
      <w:pPr>
        <w:pStyle w:val="Lista"/>
        <w:ind w:left="993" w:firstLine="0"/>
        <w:jc w:val="both"/>
      </w:pPr>
      <w:r w:rsidRPr="00731F03">
        <w:rPr>
          <w:rFonts w:ascii="Arial" w:eastAsia="Arial" w:hAnsi="Arial" w:cs="Arial"/>
          <w:sz w:val="24"/>
          <w:szCs w:val="24"/>
          <w:lang w:eastAsia="en-US"/>
        </w:rPr>
        <w:t>A</w:t>
      </w:r>
      <w:r w:rsidR="0081217E">
        <w:rPr>
          <w:rFonts w:ascii="Arial" w:eastAsia="Arial" w:hAnsi="Arial" w:cs="Arial"/>
          <w:sz w:val="24"/>
          <w:szCs w:val="24"/>
          <w:lang w:eastAsia="en-US"/>
        </w:rPr>
        <w:t>ntes</w:t>
      </w:r>
      <w:r w:rsidRPr="00731F03">
        <w:rPr>
          <w:rFonts w:ascii="Arial" w:eastAsia="Arial" w:hAnsi="Arial" w:cs="Arial"/>
          <w:sz w:val="24"/>
          <w:szCs w:val="24"/>
          <w:lang w:eastAsia="en-US"/>
        </w:rPr>
        <w:t xml:space="preserve"> de movilizar</w:t>
      </w:r>
      <w:r w:rsidR="00517FC3">
        <w:rPr>
          <w:rFonts w:ascii="Arial" w:eastAsia="Arial" w:hAnsi="Arial" w:cs="Arial"/>
          <w:sz w:val="24"/>
          <w:szCs w:val="24"/>
          <w:lang w:eastAsia="en-US"/>
        </w:rPr>
        <w:t xml:space="preserve"> el</w:t>
      </w:r>
      <w:r w:rsidRPr="00731F03">
        <w:rPr>
          <w:rFonts w:ascii="Arial" w:eastAsia="Arial" w:hAnsi="Arial" w:cs="Arial"/>
          <w:sz w:val="24"/>
          <w:szCs w:val="24"/>
          <w:lang w:eastAsia="en-US"/>
        </w:rPr>
        <w:t xml:space="preserve"> tren de embarque</w:t>
      </w:r>
      <w:r w:rsidR="00517FC3">
        <w:rPr>
          <w:rFonts w:ascii="Arial" w:eastAsia="Arial" w:hAnsi="Arial" w:cs="Arial"/>
          <w:sz w:val="24"/>
          <w:szCs w:val="24"/>
          <w:lang w:eastAsia="en-US"/>
        </w:rPr>
        <w:t>, ya sea para posicionar</w:t>
      </w:r>
      <w:r w:rsidR="008D4529">
        <w:rPr>
          <w:rFonts w:ascii="Arial" w:eastAsia="Arial" w:hAnsi="Arial" w:cs="Arial"/>
          <w:sz w:val="24"/>
          <w:szCs w:val="24"/>
          <w:lang w:eastAsia="en-US"/>
        </w:rPr>
        <w:t>lo</w:t>
      </w:r>
      <w:r w:rsidR="0081217E">
        <w:rPr>
          <w:rFonts w:ascii="Arial" w:eastAsia="Arial" w:hAnsi="Arial" w:cs="Arial"/>
          <w:sz w:val="24"/>
          <w:szCs w:val="24"/>
          <w:lang w:eastAsia="en-US"/>
        </w:rPr>
        <w:t>, reacomodarlo</w:t>
      </w:r>
      <w:r w:rsidR="00517FC3">
        <w:rPr>
          <w:rFonts w:ascii="Arial" w:eastAsia="Arial" w:hAnsi="Arial" w:cs="Arial"/>
          <w:sz w:val="24"/>
          <w:szCs w:val="24"/>
          <w:lang w:eastAsia="en-US"/>
        </w:rPr>
        <w:t xml:space="preserve"> o retirar</w:t>
      </w:r>
      <w:r w:rsidR="008D4529">
        <w:rPr>
          <w:rFonts w:ascii="Arial" w:eastAsia="Arial" w:hAnsi="Arial" w:cs="Arial"/>
          <w:sz w:val="24"/>
          <w:szCs w:val="24"/>
          <w:lang w:eastAsia="en-US"/>
        </w:rPr>
        <w:t>lo</w:t>
      </w:r>
      <w:r w:rsidR="00517FC3">
        <w:rPr>
          <w:rFonts w:ascii="Arial" w:eastAsia="Arial" w:hAnsi="Arial" w:cs="Arial"/>
          <w:sz w:val="24"/>
          <w:szCs w:val="24"/>
          <w:lang w:eastAsia="en-US"/>
        </w:rPr>
        <w:t>,</w:t>
      </w:r>
      <w:r w:rsidR="00517FC3" w:rsidRPr="00731F03">
        <w:rPr>
          <w:rFonts w:ascii="Arial" w:eastAsia="Arial" w:hAnsi="Arial" w:cs="Arial"/>
          <w:sz w:val="24"/>
          <w:szCs w:val="24"/>
          <w:lang w:eastAsia="en-US"/>
        </w:rPr>
        <w:t xml:space="preserve"> </w:t>
      </w:r>
      <w:r w:rsidRPr="00731F03">
        <w:rPr>
          <w:rFonts w:ascii="Arial" w:eastAsia="Arial" w:hAnsi="Arial" w:cs="Arial"/>
          <w:sz w:val="24"/>
          <w:szCs w:val="24"/>
          <w:lang w:eastAsia="en-US"/>
        </w:rPr>
        <w:t>se deberá revisar que tod</w:t>
      </w:r>
      <w:r w:rsidR="008B5AC4">
        <w:rPr>
          <w:rFonts w:ascii="Arial" w:eastAsia="Arial" w:hAnsi="Arial" w:cs="Arial"/>
          <w:sz w:val="24"/>
          <w:szCs w:val="24"/>
          <w:lang w:eastAsia="en-US"/>
        </w:rPr>
        <w:t>a</w:t>
      </w:r>
      <w:r w:rsidRPr="00731F03">
        <w:rPr>
          <w:rFonts w:ascii="Arial" w:eastAsia="Arial" w:hAnsi="Arial" w:cs="Arial"/>
          <w:sz w:val="24"/>
          <w:szCs w:val="24"/>
          <w:lang w:eastAsia="en-US"/>
        </w:rPr>
        <w:t xml:space="preserve">s </w:t>
      </w:r>
      <w:r w:rsidR="008B5AC4">
        <w:rPr>
          <w:rFonts w:ascii="Arial" w:eastAsia="Arial" w:hAnsi="Arial" w:cs="Arial"/>
          <w:sz w:val="24"/>
          <w:szCs w:val="24"/>
          <w:lang w:eastAsia="en-US"/>
        </w:rPr>
        <w:t xml:space="preserve">las cintas </w:t>
      </w:r>
      <w:r w:rsidRPr="00731F03">
        <w:rPr>
          <w:rFonts w:ascii="Arial" w:eastAsia="Arial" w:hAnsi="Arial" w:cs="Arial"/>
          <w:sz w:val="24"/>
          <w:szCs w:val="24"/>
          <w:lang w:eastAsia="en-US"/>
        </w:rPr>
        <w:t>estén con sus escotillas cerradas</w:t>
      </w:r>
      <w:r w:rsidR="00084C5F">
        <w:rPr>
          <w:rFonts w:ascii="Arial" w:eastAsia="Arial" w:hAnsi="Arial" w:cs="Arial"/>
          <w:sz w:val="24"/>
          <w:szCs w:val="24"/>
          <w:lang w:eastAsia="en-US"/>
        </w:rPr>
        <w:t>. Ademá</w:t>
      </w:r>
      <w:r w:rsidR="00A35A4F">
        <w:rPr>
          <w:rFonts w:ascii="Arial" w:eastAsia="Arial" w:hAnsi="Arial" w:cs="Arial"/>
          <w:sz w:val="24"/>
          <w:szCs w:val="24"/>
          <w:lang w:eastAsia="en-US"/>
        </w:rPr>
        <w:t xml:space="preserve">s, </w:t>
      </w:r>
      <w:r w:rsidRPr="00731F03">
        <w:rPr>
          <w:rFonts w:ascii="Arial" w:eastAsia="Arial" w:hAnsi="Arial" w:cs="Arial"/>
          <w:sz w:val="24"/>
          <w:szCs w:val="24"/>
          <w:lang w:eastAsia="en-US"/>
        </w:rPr>
        <w:t>se deberá revisar cada punto de detención y del trayecto por donde circula</w:t>
      </w:r>
      <w:r w:rsidR="00A35A4F">
        <w:rPr>
          <w:rFonts w:ascii="Arial" w:eastAsia="Arial" w:hAnsi="Arial" w:cs="Arial"/>
          <w:sz w:val="24"/>
          <w:szCs w:val="24"/>
          <w:lang w:eastAsia="en-US"/>
        </w:rPr>
        <w:t>rá cada cinta transportadora,</w:t>
      </w:r>
      <w:r w:rsidRPr="00731F03">
        <w:rPr>
          <w:rFonts w:ascii="Arial" w:eastAsia="Arial" w:hAnsi="Arial" w:cs="Arial"/>
          <w:sz w:val="24"/>
          <w:szCs w:val="24"/>
          <w:lang w:eastAsia="en-US"/>
        </w:rPr>
        <w:t xml:space="preserve"> para evitar la existencia de trazas o material grueso que pueda caer debido al movimiento generado en el desplazamiento de los equipos. </w:t>
      </w:r>
      <w:r w:rsidR="00416C25">
        <w:rPr>
          <w:rFonts w:ascii="Arial" w:eastAsia="Arial" w:hAnsi="Arial" w:cs="Arial"/>
          <w:sz w:val="24"/>
          <w:szCs w:val="24"/>
          <w:lang w:eastAsia="en-US"/>
        </w:rPr>
        <w:t>En caso de detectar algún vertimiento accidental de mineral, se deberá disponer la inmediata limpieza del sector</w:t>
      </w:r>
      <w:r w:rsidR="009C13A4">
        <w:rPr>
          <w:rFonts w:ascii="Arial" w:eastAsia="Arial" w:hAnsi="Arial" w:cs="Arial"/>
          <w:sz w:val="24"/>
          <w:szCs w:val="24"/>
          <w:lang w:eastAsia="en-US"/>
        </w:rPr>
        <w:t xml:space="preserve"> afectado.</w:t>
      </w:r>
    </w:p>
    <w:p w14:paraId="6E3874A1" w14:textId="77777777" w:rsidR="00B81571" w:rsidRDefault="00B81571" w:rsidP="007B5788">
      <w:pPr>
        <w:pStyle w:val="Textoindependiente"/>
        <w:ind w:left="993"/>
        <w:jc w:val="both"/>
      </w:pPr>
    </w:p>
    <w:p w14:paraId="34E2A320" w14:textId="55F3C39F" w:rsidR="00BD0F53" w:rsidRDefault="00BD0F53" w:rsidP="007B5788">
      <w:pPr>
        <w:pStyle w:val="Textoindependiente"/>
        <w:ind w:left="993"/>
        <w:jc w:val="both"/>
      </w:pPr>
      <w:r>
        <w:t>Tanto la cone</w:t>
      </w:r>
      <w:r w:rsidR="00286499">
        <w:t>x</w:t>
      </w:r>
      <w:r>
        <w:t xml:space="preserve">ión eléctrica </w:t>
      </w:r>
      <w:r w:rsidR="00286499">
        <w:t xml:space="preserve">de las cintas transportadoras móviles </w:t>
      </w:r>
      <w:r>
        <w:t>como la</w:t>
      </w:r>
      <w:r w:rsidR="009C13AC">
        <w:t xml:space="preserve"> instalación de </w:t>
      </w:r>
      <w:r w:rsidR="000F7D30">
        <w:t>la</w:t>
      </w:r>
      <w:r w:rsidR="00286499">
        <w:t xml:space="preserve">s fundas protectoras </w:t>
      </w:r>
      <w:r w:rsidR="009C13A4">
        <w:t>de la zona de transferencia</w:t>
      </w:r>
      <w:r w:rsidR="00C86E2F">
        <w:t xml:space="preserve"> </w:t>
      </w:r>
      <w:r w:rsidR="00286499">
        <w:t xml:space="preserve">entre cintas transportadoras serán </w:t>
      </w:r>
      <w:r w:rsidR="000F7D30">
        <w:t>faenas realizadas por personal de Mantención que estarán apoyando la faena</w:t>
      </w:r>
      <w:r w:rsidR="004250BC">
        <w:t>.</w:t>
      </w:r>
    </w:p>
    <w:p w14:paraId="05206977" w14:textId="77777777" w:rsidR="00BD0F53" w:rsidRDefault="00BD0F53" w:rsidP="007B5788">
      <w:pPr>
        <w:pStyle w:val="Textoindependiente"/>
        <w:ind w:left="993"/>
        <w:jc w:val="both"/>
      </w:pPr>
    </w:p>
    <w:p w14:paraId="40A636BA" w14:textId="499F556D" w:rsidR="007B5788" w:rsidRPr="007B5788" w:rsidRDefault="00973205" w:rsidP="00973205">
      <w:pPr>
        <w:pStyle w:val="Textoindependiente"/>
        <w:ind w:left="993"/>
        <w:jc w:val="both"/>
      </w:pPr>
      <w:r>
        <w:t>Paralelamente,</w:t>
      </w:r>
      <w:r w:rsidR="007B5788" w:rsidRPr="007B5788">
        <w:t xml:space="preserve"> se posicionarán los equipos nebulizadores en el perímetro de la bodega</w:t>
      </w:r>
      <w:r w:rsidR="004250BC">
        <w:t xml:space="preserve"> </w:t>
      </w:r>
      <w:r>
        <w:t xml:space="preserve">de la nave, </w:t>
      </w:r>
      <w:r w:rsidR="004250BC">
        <w:t>donde se embarcará el mineral</w:t>
      </w:r>
      <w:r w:rsidR="007B5788" w:rsidRPr="007B5788">
        <w:t>, antes de iniciar la faena.</w:t>
      </w:r>
    </w:p>
    <w:p w14:paraId="438E5131" w14:textId="77777777" w:rsidR="007B5788" w:rsidRPr="007B5788" w:rsidRDefault="007B5788" w:rsidP="007B5788">
      <w:pPr>
        <w:pStyle w:val="Textoindependiente"/>
        <w:ind w:left="993"/>
        <w:jc w:val="both"/>
      </w:pPr>
    </w:p>
    <w:p w14:paraId="45CD938D" w14:textId="40B51FCC" w:rsidR="007B5788" w:rsidRDefault="007B1C80" w:rsidP="007B5788">
      <w:pPr>
        <w:pStyle w:val="Textoindependiente"/>
        <w:ind w:left="993"/>
        <w:jc w:val="both"/>
      </w:pPr>
      <w:r>
        <w:t>También s</w:t>
      </w:r>
      <w:r w:rsidR="007B5788" w:rsidRPr="007B5788">
        <w:t xml:space="preserve">e embarcará </w:t>
      </w:r>
      <w:r w:rsidR="003D44F0">
        <w:t>un</w:t>
      </w:r>
      <w:r w:rsidR="00BA7E4D">
        <w:t xml:space="preserve"> </w:t>
      </w:r>
      <w:r w:rsidR="007B5788" w:rsidRPr="007B5788">
        <w:t>cargador frontal al interior de bodega</w:t>
      </w:r>
      <w:r w:rsidR="003D44F0">
        <w:t>,</w:t>
      </w:r>
      <w:r>
        <w:t xml:space="preserve"> para realizar </w:t>
      </w:r>
      <w:r w:rsidR="0044386D">
        <w:t xml:space="preserve">el </w:t>
      </w:r>
      <w:proofErr w:type="spellStart"/>
      <w:r w:rsidR="0044386D">
        <w:t>trimming</w:t>
      </w:r>
      <w:proofErr w:type="spellEnd"/>
      <w:r w:rsidR="0044386D">
        <w:t xml:space="preserve"> de la carga</w:t>
      </w:r>
      <w:r w:rsidR="004802CD">
        <w:t>.</w:t>
      </w:r>
      <w:r w:rsidR="007B5788" w:rsidRPr="007B5788">
        <w:t xml:space="preserve"> </w:t>
      </w:r>
      <w:r w:rsidR="004802CD">
        <w:t>L</w:t>
      </w:r>
      <w:r w:rsidR="007B5788" w:rsidRPr="007B5788">
        <w:t xml:space="preserve">a maniobra deberá ser inspeccionada por supervisor </w:t>
      </w:r>
      <w:r w:rsidR="003D44F0">
        <w:t>o</w:t>
      </w:r>
      <w:r w:rsidR="007B5788" w:rsidRPr="007B5788">
        <w:t xml:space="preserve"> capataz</w:t>
      </w:r>
      <w:r w:rsidR="003D44F0">
        <w:t xml:space="preserve"> de la faena</w:t>
      </w:r>
      <w:r w:rsidR="00334262">
        <w:t>,</w:t>
      </w:r>
      <w:r w:rsidR="007B5788" w:rsidRPr="007B5788">
        <w:t xml:space="preserve"> para luego </w:t>
      </w:r>
      <w:r w:rsidR="004802CD">
        <w:t xml:space="preserve">ser </w:t>
      </w:r>
      <w:r w:rsidR="007B5788" w:rsidRPr="007B5788">
        <w:t>engancha</w:t>
      </w:r>
      <w:r w:rsidR="004802CD">
        <w:t>da</w:t>
      </w:r>
      <w:r w:rsidR="007B5788" w:rsidRPr="007B5788">
        <w:t xml:space="preserve"> </w:t>
      </w:r>
      <w:r w:rsidR="004802CD">
        <w:t>a</w:t>
      </w:r>
      <w:r w:rsidR="007B5788" w:rsidRPr="007B5788">
        <w:t xml:space="preserve">l cargador frontal en los puntos de sujeción establecidos para el </w:t>
      </w:r>
      <w:proofErr w:type="spellStart"/>
      <w:r w:rsidR="007B5788" w:rsidRPr="007B5788">
        <w:t>izaje</w:t>
      </w:r>
      <w:proofErr w:type="spellEnd"/>
      <w:r w:rsidR="007B5788" w:rsidRPr="007B5788">
        <w:t>.</w:t>
      </w:r>
    </w:p>
    <w:p w14:paraId="40BCF2E7" w14:textId="2DF084AF" w:rsidR="00334262" w:rsidRDefault="00334262" w:rsidP="007B5788">
      <w:pPr>
        <w:pStyle w:val="Textoindependiente"/>
        <w:ind w:left="993"/>
        <w:jc w:val="both"/>
      </w:pPr>
    </w:p>
    <w:p w14:paraId="61D15D2E" w14:textId="63A167C8" w:rsidR="00334262" w:rsidRDefault="00334262" w:rsidP="00334262">
      <w:pPr>
        <w:pStyle w:val="Lista"/>
        <w:ind w:left="993"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El cargador Frontal que va al interior de la bodega </w:t>
      </w:r>
      <w:r w:rsidR="00FE0E72">
        <w:rPr>
          <w:rFonts w:ascii="Arial" w:hAnsi="Arial" w:cs="Arial"/>
          <w:sz w:val="24"/>
          <w:szCs w:val="24"/>
        </w:rPr>
        <w:t>de la nave</w:t>
      </w:r>
      <w:r>
        <w:rPr>
          <w:rFonts w:ascii="Arial" w:hAnsi="Arial" w:cs="Arial"/>
          <w:sz w:val="24"/>
          <w:szCs w:val="24"/>
        </w:rPr>
        <w:t xml:space="preserve"> </w:t>
      </w:r>
      <w:r w:rsidRPr="00E6520A">
        <w:rPr>
          <w:rFonts w:ascii="Arial" w:hAnsi="Arial" w:cs="Arial"/>
          <w:sz w:val="24"/>
          <w:szCs w:val="24"/>
        </w:rPr>
        <w:t xml:space="preserve">se debe embarcar </w:t>
      </w:r>
      <w:r>
        <w:rPr>
          <w:rFonts w:ascii="Arial" w:hAnsi="Arial" w:cs="Arial"/>
          <w:sz w:val="24"/>
          <w:szCs w:val="24"/>
        </w:rPr>
        <w:t>y descargar siempre estando posicionado en recipiente de contención de material</w:t>
      </w:r>
      <w:r w:rsidR="0096400A"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</w:rPr>
        <w:t xml:space="preserve"> </w:t>
      </w:r>
      <w:r w:rsidR="0087343F">
        <w:rPr>
          <w:rFonts w:ascii="Arial" w:hAnsi="Arial" w:cs="Arial"/>
          <w:sz w:val="24"/>
          <w:szCs w:val="24"/>
        </w:rPr>
        <w:t>El</w:t>
      </w:r>
      <w:r>
        <w:rPr>
          <w:rFonts w:ascii="Arial" w:hAnsi="Arial" w:cs="Arial"/>
          <w:sz w:val="24"/>
          <w:szCs w:val="24"/>
        </w:rPr>
        <w:t xml:space="preserve"> balde</w:t>
      </w:r>
      <w:r w:rsidR="0087343F">
        <w:rPr>
          <w:rFonts w:ascii="Arial" w:hAnsi="Arial" w:cs="Arial"/>
          <w:sz w:val="24"/>
          <w:szCs w:val="24"/>
        </w:rPr>
        <w:t xml:space="preserve"> del cargador frontal</w:t>
      </w:r>
      <w:r>
        <w:rPr>
          <w:rFonts w:ascii="Arial" w:hAnsi="Arial" w:cs="Arial"/>
          <w:sz w:val="24"/>
          <w:szCs w:val="24"/>
        </w:rPr>
        <w:t xml:space="preserve"> debe ser protegidos con plásticos para evitar derrames en el trayecto desde el costado de nave hacia el TAEGM</w:t>
      </w:r>
      <w:r w:rsidR="00ED5FD7">
        <w:rPr>
          <w:rFonts w:ascii="Arial" w:hAnsi="Arial" w:cs="Arial"/>
          <w:sz w:val="24"/>
          <w:szCs w:val="24"/>
        </w:rPr>
        <w:t xml:space="preserve">, tránsito que </w:t>
      </w:r>
      <w:r w:rsidR="001F4BD7">
        <w:rPr>
          <w:rFonts w:ascii="Arial" w:hAnsi="Arial" w:cs="Arial"/>
          <w:sz w:val="24"/>
          <w:szCs w:val="24"/>
        </w:rPr>
        <w:t xml:space="preserve">el </w:t>
      </w:r>
      <w:r w:rsidR="007A7858">
        <w:rPr>
          <w:rFonts w:ascii="Arial" w:hAnsi="Arial" w:cs="Arial"/>
          <w:sz w:val="24"/>
          <w:szCs w:val="24"/>
        </w:rPr>
        <w:t>cargador frontal realizará por sus prop</w:t>
      </w:r>
      <w:r w:rsidR="007C13E9">
        <w:rPr>
          <w:rFonts w:ascii="Arial" w:hAnsi="Arial" w:cs="Arial"/>
          <w:sz w:val="24"/>
          <w:szCs w:val="24"/>
        </w:rPr>
        <w:t>ios medios, siendo</w:t>
      </w:r>
      <w:r>
        <w:rPr>
          <w:rFonts w:ascii="Arial" w:hAnsi="Arial" w:cs="Arial"/>
          <w:sz w:val="24"/>
          <w:szCs w:val="24"/>
        </w:rPr>
        <w:t xml:space="preserve"> escoltado</w:t>
      </w:r>
      <w:r w:rsidR="007C13E9">
        <w:rPr>
          <w:rFonts w:ascii="Arial" w:hAnsi="Arial" w:cs="Arial"/>
          <w:sz w:val="24"/>
          <w:szCs w:val="24"/>
        </w:rPr>
        <w:t xml:space="preserve"> en todo momento</w:t>
      </w:r>
      <w:r>
        <w:rPr>
          <w:rFonts w:ascii="Arial" w:hAnsi="Arial" w:cs="Arial"/>
          <w:sz w:val="24"/>
          <w:szCs w:val="24"/>
        </w:rPr>
        <w:t xml:space="preserve"> por equipo </w:t>
      </w:r>
      <w:r w:rsidR="00FA4593">
        <w:rPr>
          <w:rFonts w:ascii="Arial" w:hAnsi="Arial" w:cs="Arial"/>
          <w:sz w:val="24"/>
          <w:szCs w:val="24"/>
        </w:rPr>
        <w:t xml:space="preserve">aspirador, tipo </w:t>
      </w:r>
      <w:proofErr w:type="spellStart"/>
      <w:r w:rsidR="00FA4593">
        <w:rPr>
          <w:rFonts w:ascii="Arial" w:hAnsi="Arial" w:cs="Arial"/>
          <w:sz w:val="24"/>
          <w:szCs w:val="24"/>
        </w:rPr>
        <w:t>D</w:t>
      </w:r>
      <w:r>
        <w:rPr>
          <w:rFonts w:ascii="Arial" w:hAnsi="Arial" w:cs="Arial"/>
          <w:sz w:val="24"/>
          <w:szCs w:val="24"/>
        </w:rPr>
        <w:t>ulevo</w:t>
      </w:r>
      <w:proofErr w:type="spellEnd"/>
      <w:r w:rsidR="00FA4593"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para limpiar cualquier traza </w:t>
      </w:r>
      <w:r w:rsidR="00FA4593">
        <w:rPr>
          <w:rFonts w:ascii="Arial" w:hAnsi="Arial" w:cs="Arial"/>
          <w:sz w:val="24"/>
          <w:szCs w:val="24"/>
        </w:rPr>
        <w:t xml:space="preserve">de mineral </w:t>
      </w:r>
      <w:r>
        <w:rPr>
          <w:rFonts w:ascii="Arial" w:hAnsi="Arial" w:cs="Arial"/>
          <w:sz w:val="24"/>
          <w:szCs w:val="24"/>
        </w:rPr>
        <w:t xml:space="preserve">que pueda </w:t>
      </w:r>
      <w:r w:rsidR="001F4BD7">
        <w:rPr>
          <w:rFonts w:ascii="Arial" w:hAnsi="Arial" w:cs="Arial"/>
          <w:sz w:val="24"/>
          <w:szCs w:val="24"/>
        </w:rPr>
        <w:t>dejar a su paso</w:t>
      </w:r>
      <w:r>
        <w:rPr>
          <w:rFonts w:ascii="Arial" w:hAnsi="Arial" w:cs="Arial"/>
          <w:sz w:val="24"/>
          <w:szCs w:val="24"/>
        </w:rPr>
        <w:t xml:space="preserve">. </w:t>
      </w:r>
    </w:p>
    <w:p w14:paraId="42175061" w14:textId="7CB7D1DA" w:rsidR="00762EAA" w:rsidRDefault="00762EAA" w:rsidP="00334262">
      <w:pPr>
        <w:pStyle w:val="Lista"/>
        <w:ind w:left="993" w:firstLine="0"/>
        <w:jc w:val="both"/>
        <w:rPr>
          <w:rFonts w:ascii="Arial" w:hAnsi="Arial" w:cs="Arial"/>
          <w:sz w:val="24"/>
          <w:szCs w:val="24"/>
        </w:rPr>
      </w:pPr>
    </w:p>
    <w:p w14:paraId="32FA849E" w14:textId="4FBE74F1" w:rsidR="001D0DD9" w:rsidRDefault="001D0DD9" w:rsidP="00334262">
      <w:pPr>
        <w:pStyle w:val="Lista"/>
        <w:ind w:left="993" w:firstLine="0"/>
        <w:jc w:val="both"/>
        <w:rPr>
          <w:rFonts w:ascii="Arial" w:hAnsi="Arial" w:cs="Arial"/>
          <w:sz w:val="24"/>
          <w:szCs w:val="24"/>
        </w:rPr>
      </w:pPr>
    </w:p>
    <w:p w14:paraId="58992FB2" w14:textId="07C799F5" w:rsidR="001D0DD9" w:rsidRDefault="001D0DD9" w:rsidP="00334262">
      <w:pPr>
        <w:pStyle w:val="Lista"/>
        <w:ind w:left="993" w:firstLine="0"/>
        <w:jc w:val="both"/>
        <w:rPr>
          <w:rFonts w:ascii="Arial" w:hAnsi="Arial" w:cs="Arial"/>
          <w:sz w:val="24"/>
          <w:szCs w:val="24"/>
        </w:rPr>
      </w:pPr>
    </w:p>
    <w:p w14:paraId="0F69FAC3" w14:textId="77777777" w:rsidR="001D0DD9" w:rsidRDefault="001D0DD9" w:rsidP="00334262">
      <w:pPr>
        <w:pStyle w:val="Lista"/>
        <w:ind w:left="993" w:firstLine="0"/>
        <w:jc w:val="both"/>
        <w:rPr>
          <w:rFonts w:ascii="Arial" w:hAnsi="Arial" w:cs="Arial"/>
          <w:sz w:val="24"/>
          <w:szCs w:val="24"/>
        </w:rPr>
      </w:pPr>
    </w:p>
    <w:p w14:paraId="4C8BD509" w14:textId="71C92059" w:rsidR="00762EAA" w:rsidRPr="00E6520A" w:rsidRDefault="00762EAA" w:rsidP="00334262">
      <w:pPr>
        <w:pStyle w:val="Lista"/>
        <w:ind w:left="993" w:firstLine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Durante </w:t>
      </w:r>
      <w:r w:rsidR="00B91B71">
        <w:rPr>
          <w:rFonts w:ascii="Arial" w:hAnsi="Arial" w:cs="Arial"/>
          <w:sz w:val="24"/>
          <w:szCs w:val="24"/>
        </w:rPr>
        <w:t>el embarque de mineral a través del sistema transportador, cualquier dificultad que se origi</w:t>
      </w:r>
      <w:r w:rsidR="0093079F">
        <w:rPr>
          <w:rFonts w:ascii="Arial" w:hAnsi="Arial" w:cs="Arial"/>
          <w:sz w:val="24"/>
          <w:szCs w:val="24"/>
        </w:rPr>
        <w:t>ne debe ser controlada lo más rápido posible</w:t>
      </w:r>
      <w:r w:rsidR="004E486B">
        <w:rPr>
          <w:rFonts w:ascii="Arial" w:hAnsi="Arial" w:cs="Arial"/>
          <w:sz w:val="24"/>
          <w:szCs w:val="24"/>
        </w:rPr>
        <w:t>, evitando por todos los medios la salida fugitiva de mineral del TEAGM o sistema transportador. Supervisor a cargo deberá evaluar los planes de contingencia para controlar los inconvenientes surgidos.</w:t>
      </w:r>
    </w:p>
    <w:p w14:paraId="702632F4" w14:textId="361C7E8F" w:rsidR="0064272D" w:rsidRDefault="0064272D" w:rsidP="007B5788">
      <w:pPr>
        <w:pStyle w:val="Textoindependiente"/>
        <w:ind w:left="993"/>
        <w:jc w:val="both"/>
      </w:pPr>
    </w:p>
    <w:p w14:paraId="53E45042" w14:textId="6BB114D9" w:rsidR="002F3CEE" w:rsidRDefault="002F05D6" w:rsidP="00363825">
      <w:pPr>
        <w:pStyle w:val="Lista"/>
        <w:ind w:left="993" w:firstLine="0"/>
        <w:jc w:val="both"/>
      </w:pPr>
      <w:r w:rsidRPr="00731F03">
        <w:rPr>
          <w:rFonts w:ascii="Arial" w:eastAsia="Arial" w:hAnsi="Arial" w:cs="Arial"/>
          <w:sz w:val="24"/>
          <w:szCs w:val="24"/>
          <w:lang w:eastAsia="en-US"/>
        </w:rPr>
        <w:t>Al finalizar</w:t>
      </w:r>
      <w:r>
        <w:rPr>
          <w:rFonts w:ascii="Arial" w:eastAsia="Arial" w:hAnsi="Arial" w:cs="Arial"/>
          <w:sz w:val="24"/>
          <w:szCs w:val="24"/>
          <w:lang w:eastAsia="en-US"/>
        </w:rPr>
        <w:t xml:space="preserve"> el embarque</w:t>
      </w:r>
      <w:r w:rsidRPr="00731F03">
        <w:rPr>
          <w:rFonts w:ascii="Arial" w:eastAsia="Arial" w:hAnsi="Arial" w:cs="Arial"/>
          <w:sz w:val="24"/>
          <w:szCs w:val="24"/>
          <w:lang w:eastAsia="en-US"/>
        </w:rPr>
        <w:t>, las cintas móviles se debe</w:t>
      </w:r>
      <w:r>
        <w:rPr>
          <w:rFonts w:ascii="Arial" w:eastAsia="Arial" w:hAnsi="Arial" w:cs="Arial"/>
          <w:sz w:val="24"/>
          <w:szCs w:val="24"/>
          <w:lang w:eastAsia="en-US"/>
        </w:rPr>
        <w:t>rán posicionar en las zonas de parqueo asignadas previamente, a la espera de su limpieza</w:t>
      </w:r>
      <w:r w:rsidR="001D0DD9">
        <w:rPr>
          <w:rFonts w:ascii="Arial" w:eastAsia="Arial" w:hAnsi="Arial" w:cs="Arial"/>
          <w:sz w:val="24"/>
          <w:szCs w:val="24"/>
          <w:lang w:eastAsia="en-US"/>
        </w:rPr>
        <w:t xml:space="preserve"> posterior</w:t>
      </w:r>
      <w:r w:rsidR="005A5479">
        <w:rPr>
          <w:rFonts w:ascii="Arial" w:eastAsia="Arial" w:hAnsi="Arial" w:cs="Arial"/>
          <w:sz w:val="24"/>
          <w:szCs w:val="24"/>
          <w:lang w:eastAsia="en-US"/>
        </w:rPr>
        <w:t xml:space="preserve">, siempre que no exista inminente riesgo de vertimiento accidental de carga desde </w:t>
      </w:r>
      <w:r w:rsidR="00363825">
        <w:rPr>
          <w:rFonts w:ascii="Arial" w:eastAsia="Arial" w:hAnsi="Arial" w:cs="Arial"/>
          <w:sz w:val="24"/>
          <w:szCs w:val="24"/>
          <w:lang w:eastAsia="en-US"/>
        </w:rPr>
        <w:t>su estructura.</w:t>
      </w:r>
    </w:p>
    <w:p w14:paraId="7050F6C6" w14:textId="77777777" w:rsidR="002F3CEE" w:rsidRPr="007B5788" w:rsidRDefault="002F3CEE" w:rsidP="007B5788">
      <w:pPr>
        <w:pStyle w:val="Textoindependiente"/>
        <w:ind w:left="993"/>
        <w:jc w:val="both"/>
      </w:pPr>
    </w:p>
    <w:p w14:paraId="6279500D" w14:textId="77777777" w:rsidR="0064272D" w:rsidRDefault="0064272D" w:rsidP="006A4195">
      <w:pPr>
        <w:pStyle w:val="Textoindependiente"/>
        <w:ind w:firstLine="993"/>
        <w:jc w:val="both"/>
        <w:rPr>
          <w:b/>
          <w:bCs/>
        </w:rPr>
      </w:pPr>
    </w:p>
    <w:p w14:paraId="29F5D412" w14:textId="09619A03" w:rsidR="006A4195" w:rsidRDefault="006A4195" w:rsidP="006A4195">
      <w:pPr>
        <w:pStyle w:val="Textoindependiente"/>
        <w:ind w:firstLine="993"/>
        <w:jc w:val="both"/>
        <w:rPr>
          <w:b/>
          <w:bCs/>
        </w:rPr>
      </w:pPr>
      <w:r w:rsidRPr="00CD76BD">
        <w:rPr>
          <w:b/>
          <w:bCs/>
        </w:rPr>
        <w:t>4.</w:t>
      </w:r>
      <w:r w:rsidR="00602C2E">
        <w:rPr>
          <w:b/>
          <w:bCs/>
        </w:rPr>
        <w:t>6</w:t>
      </w:r>
      <w:r>
        <w:rPr>
          <w:b/>
          <w:bCs/>
        </w:rPr>
        <w:t xml:space="preserve">. LIMPIEZA DE </w:t>
      </w:r>
      <w:r w:rsidR="00E64968">
        <w:rPr>
          <w:b/>
          <w:bCs/>
        </w:rPr>
        <w:t>EQUIPOS (CARGADORES FRONTALES Y GRÚA HORQUILLA)</w:t>
      </w:r>
    </w:p>
    <w:p w14:paraId="4BB2B2FA" w14:textId="418196A9" w:rsidR="007A6E5F" w:rsidRDefault="007A6E5F" w:rsidP="003C1FB6">
      <w:pPr>
        <w:pStyle w:val="Textoindependiente"/>
        <w:ind w:left="993"/>
        <w:jc w:val="both"/>
      </w:pPr>
    </w:p>
    <w:p w14:paraId="237DA89D" w14:textId="25E578C3" w:rsidR="006A4195" w:rsidRDefault="006A4195" w:rsidP="003C1FB6">
      <w:pPr>
        <w:pStyle w:val="Textoindependiente"/>
        <w:ind w:left="993"/>
        <w:jc w:val="both"/>
      </w:pPr>
      <w:r>
        <w:t>Una vez terminadas las tareas d</w:t>
      </w:r>
      <w:r w:rsidR="00A408F4">
        <w:t xml:space="preserve">efinidas para el </w:t>
      </w:r>
      <w:r w:rsidR="00F61F48">
        <w:t>TEAGM, ya sea recepción o embarque de mineral</w:t>
      </w:r>
      <w:r w:rsidR="00A408F4">
        <w:t xml:space="preserve">, se deberá realizar una limpieza </w:t>
      </w:r>
      <w:r w:rsidR="00193966">
        <w:t xml:space="preserve">de los equipos utilizados </w:t>
      </w:r>
      <w:r w:rsidR="00111A4E">
        <w:t>en la faena, principalmente cargadores frontales y en caso de ser requerido grúa horquilla de 16 toneladas</w:t>
      </w:r>
      <w:r w:rsidR="00CF3994">
        <w:t>, para evitar que est</w:t>
      </w:r>
      <w:r w:rsidR="008C39F3">
        <w:t>os equipos</w:t>
      </w:r>
      <w:r w:rsidR="00CF3994">
        <w:t xml:space="preserve"> traslade</w:t>
      </w:r>
      <w:r w:rsidR="00BB1137">
        <w:t>n</w:t>
      </w:r>
      <w:r w:rsidR="00CF3994">
        <w:t xml:space="preserve"> material </w:t>
      </w:r>
      <w:r w:rsidR="00381C1F">
        <w:t>en suspensión hacia afuera del almacén.</w:t>
      </w:r>
    </w:p>
    <w:p w14:paraId="13299489" w14:textId="3D340803" w:rsidR="00381C1F" w:rsidRDefault="00381C1F" w:rsidP="003C1FB6">
      <w:pPr>
        <w:pStyle w:val="Textoindependiente"/>
        <w:ind w:left="993"/>
        <w:jc w:val="both"/>
      </w:pPr>
    </w:p>
    <w:p w14:paraId="1024366E" w14:textId="02EE0B27" w:rsidR="00381C1F" w:rsidRDefault="00381C1F" w:rsidP="003C1FB6">
      <w:pPr>
        <w:pStyle w:val="Textoindependiente"/>
        <w:ind w:left="993"/>
        <w:jc w:val="both"/>
      </w:pPr>
      <w:r>
        <w:t>Para este efecto, se privi</w:t>
      </w:r>
      <w:r w:rsidR="000C2CDB">
        <w:t xml:space="preserve">legiará el aspirado de la máquina, la que se podría </w:t>
      </w:r>
      <w:r w:rsidR="00C64454">
        <w:t>limpi</w:t>
      </w:r>
      <w:r w:rsidR="000C2CDB">
        <w:t xml:space="preserve">ar con </w:t>
      </w:r>
      <w:r w:rsidR="00361FC5">
        <w:t>medios mecánicos (paño</w:t>
      </w:r>
      <w:r w:rsidR="00EA6447">
        <w:t xml:space="preserve"> o escobilla</w:t>
      </w:r>
      <w:r w:rsidR="00361FC5">
        <w:t xml:space="preserve">) para </w:t>
      </w:r>
      <w:r w:rsidR="0054313C">
        <w:t>aquellos lugares de difícil acceso.</w:t>
      </w:r>
      <w:r w:rsidR="005F3D7B">
        <w:t xml:space="preserve"> </w:t>
      </w:r>
      <w:r w:rsidR="00AB65C6">
        <w:t xml:space="preserve">Durante el proceso de limpieza se deberá poner principal énfasis en </w:t>
      </w:r>
      <w:r w:rsidR="006F18E9">
        <w:t>la limpieza de neumáticos y estructura de las máquinas (parachoques y tapabarros)</w:t>
      </w:r>
      <w:r w:rsidR="00C81994">
        <w:t>.</w:t>
      </w:r>
    </w:p>
    <w:p w14:paraId="0A6FC93E" w14:textId="7D880BB0" w:rsidR="0054313C" w:rsidRDefault="0054313C" w:rsidP="003C1FB6">
      <w:pPr>
        <w:pStyle w:val="Textoindependiente"/>
        <w:ind w:left="993"/>
        <w:jc w:val="both"/>
      </w:pPr>
    </w:p>
    <w:p w14:paraId="2D0DC094" w14:textId="77777777" w:rsidR="003522DB" w:rsidRDefault="0054313C" w:rsidP="003C1FB6">
      <w:pPr>
        <w:pStyle w:val="Textoindependiente"/>
        <w:ind w:left="993"/>
        <w:jc w:val="both"/>
      </w:pPr>
      <w:r>
        <w:t>El Capataz de la faena será el único que podrá</w:t>
      </w:r>
      <w:r w:rsidR="003522DB">
        <w:t xml:space="preserve"> despachar la máquina al final de turno, previa revisión de la condición de limpieza de la máquina.</w:t>
      </w:r>
    </w:p>
    <w:p w14:paraId="673559AB" w14:textId="2FD582F5" w:rsidR="0054313C" w:rsidRDefault="0054313C" w:rsidP="003C1FB6">
      <w:pPr>
        <w:pStyle w:val="Textoindependiente"/>
        <w:ind w:left="993"/>
        <w:jc w:val="both"/>
      </w:pPr>
      <w:r>
        <w:t xml:space="preserve"> </w:t>
      </w:r>
    </w:p>
    <w:p w14:paraId="1FEDCC98" w14:textId="77777777" w:rsidR="007A6E5F" w:rsidRDefault="007A6E5F" w:rsidP="003C1FB6">
      <w:pPr>
        <w:pStyle w:val="Textoindependiente"/>
        <w:ind w:left="993"/>
        <w:jc w:val="both"/>
      </w:pPr>
    </w:p>
    <w:p w14:paraId="3E4E36DD" w14:textId="5B89A0DC" w:rsidR="00990AD8" w:rsidRDefault="00990AD8" w:rsidP="00990AD8">
      <w:pPr>
        <w:pStyle w:val="Textoindependiente"/>
        <w:ind w:firstLine="993"/>
        <w:jc w:val="both"/>
        <w:rPr>
          <w:b/>
          <w:bCs/>
        </w:rPr>
      </w:pPr>
      <w:r w:rsidRPr="00CD76BD">
        <w:rPr>
          <w:b/>
          <w:bCs/>
        </w:rPr>
        <w:t>4.</w:t>
      </w:r>
      <w:r w:rsidR="00602C2E">
        <w:rPr>
          <w:b/>
          <w:bCs/>
        </w:rPr>
        <w:t>7</w:t>
      </w:r>
      <w:r>
        <w:rPr>
          <w:b/>
          <w:bCs/>
        </w:rPr>
        <w:t xml:space="preserve">. LIMPIEZA DEL </w:t>
      </w:r>
      <w:r w:rsidR="00860FF0">
        <w:rPr>
          <w:b/>
          <w:bCs/>
        </w:rPr>
        <w:t>TEAM</w:t>
      </w:r>
    </w:p>
    <w:p w14:paraId="5595AA25" w14:textId="69AD2914" w:rsidR="00E46218" w:rsidRDefault="00E46218" w:rsidP="00990AD8">
      <w:pPr>
        <w:pStyle w:val="Textoindependiente"/>
        <w:ind w:firstLine="993"/>
        <w:jc w:val="both"/>
        <w:rPr>
          <w:b/>
          <w:bCs/>
        </w:rPr>
      </w:pPr>
    </w:p>
    <w:p w14:paraId="330DC3BA" w14:textId="01067670" w:rsidR="00E46218" w:rsidRDefault="00EF64AF" w:rsidP="00EF64AF">
      <w:pPr>
        <w:pStyle w:val="Textoindependiente"/>
        <w:ind w:left="993"/>
        <w:jc w:val="both"/>
      </w:pPr>
      <w:r>
        <w:t xml:space="preserve">A </w:t>
      </w:r>
      <w:r w:rsidR="00B24203">
        <w:t xml:space="preserve">fin de mantener </w:t>
      </w:r>
      <w:r w:rsidR="00BD70ED">
        <w:t xml:space="preserve">el </w:t>
      </w:r>
      <w:r w:rsidR="00860FF0">
        <w:t>TEAGM</w:t>
      </w:r>
      <w:r w:rsidR="00BD70ED">
        <w:t xml:space="preserve"> </w:t>
      </w:r>
      <w:r w:rsidR="00B24203">
        <w:t xml:space="preserve">en óptimas condiciones </w:t>
      </w:r>
      <w:r w:rsidR="00370D8E">
        <w:t>de operatividad y limpieza, se han establecido una serie de aspectos a considerar</w:t>
      </w:r>
      <w:r>
        <w:t>:</w:t>
      </w:r>
      <w:r w:rsidR="00B24203">
        <w:t xml:space="preserve"> </w:t>
      </w:r>
    </w:p>
    <w:p w14:paraId="0345D035" w14:textId="5E436279" w:rsidR="007D7922" w:rsidRDefault="007D7922" w:rsidP="00EF64AF">
      <w:pPr>
        <w:pStyle w:val="Textoindependiente"/>
        <w:ind w:left="993"/>
        <w:jc w:val="both"/>
      </w:pPr>
    </w:p>
    <w:p w14:paraId="5A25A993" w14:textId="1B4C5C8D" w:rsidR="007D7922" w:rsidRDefault="007D7922" w:rsidP="007836A2">
      <w:pPr>
        <w:pStyle w:val="Textoindependiente"/>
        <w:numPr>
          <w:ilvl w:val="0"/>
          <w:numId w:val="8"/>
        </w:numPr>
        <w:jc w:val="both"/>
      </w:pPr>
      <w:r>
        <w:t xml:space="preserve">Para el caso que se trabaje en </w:t>
      </w:r>
      <w:r w:rsidR="00D5294C">
        <w:t>la recepción</w:t>
      </w:r>
      <w:r w:rsidR="00D1729F">
        <w:t xml:space="preserve"> de</w:t>
      </w:r>
      <w:r w:rsidR="00FC294F">
        <w:t xml:space="preserve"> mineral</w:t>
      </w:r>
      <w:r w:rsidR="00D1729F">
        <w:t xml:space="preserve"> a gran</w:t>
      </w:r>
      <w:r w:rsidR="00511B92">
        <w:t>el</w:t>
      </w:r>
      <w:r w:rsidR="00263DE7">
        <w:t xml:space="preserve">, se deberá dejar </w:t>
      </w:r>
      <w:r w:rsidR="00750185">
        <w:t>limpio</w:t>
      </w:r>
      <w:r w:rsidR="00263DE7">
        <w:t xml:space="preserve"> </w:t>
      </w:r>
      <w:r w:rsidR="00207AFF">
        <w:t xml:space="preserve">el </w:t>
      </w:r>
      <w:r w:rsidR="00511B92">
        <w:t>TEAGM</w:t>
      </w:r>
      <w:r w:rsidR="00207AFF">
        <w:t xml:space="preserve"> </w:t>
      </w:r>
      <w:r w:rsidR="00263DE7">
        <w:t>al termino de las faenas</w:t>
      </w:r>
      <w:r w:rsidR="00511B92">
        <w:t xml:space="preserve"> de cada turno</w:t>
      </w:r>
      <w:r w:rsidR="00750185">
        <w:t xml:space="preserve">, con el objetivo que el grupo siguiente encuentre las instalaciones operativas y </w:t>
      </w:r>
      <w:r w:rsidR="00D5294C">
        <w:t>ordenadas</w:t>
      </w:r>
      <w:r w:rsidR="002B587A">
        <w:t xml:space="preserve"> (CL-T-001)</w:t>
      </w:r>
      <w:r w:rsidR="0094374D">
        <w:t>.</w:t>
      </w:r>
    </w:p>
    <w:p w14:paraId="5B8750A8" w14:textId="40651270" w:rsidR="00A65B73" w:rsidRDefault="00A65B73" w:rsidP="00A65B73">
      <w:pPr>
        <w:pStyle w:val="Textoindependiente"/>
        <w:jc w:val="both"/>
      </w:pPr>
    </w:p>
    <w:p w14:paraId="0081172D" w14:textId="7362CD92" w:rsidR="00A65B73" w:rsidRDefault="00A65B73" w:rsidP="00A65B73">
      <w:pPr>
        <w:pStyle w:val="Textoindependiente"/>
        <w:jc w:val="both"/>
      </w:pPr>
    </w:p>
    <w:p w14:paraId="30754B09" w14:textId="1ECC53FD" w:rsidR="00A65B73" w:rsidRDefault="00A65B73" w:rsidP="00A65B73">
      <w:pPr>
        <w:pStyle w:val="Textoindependiente"/>
        <w:jc w:val="both"/>
      </w:pPr>
    </w:p>
    <w:p w14:paraId="1FBEE1D6" w14:textId="78EA88CF" w:rsidR="00A65B73" w:rsidRDefault="00A65B73" w:rsidP="00A65B73">
      <w:pPr>
        <w:pStyle w:val="Textoindependiente"/>
        <w:jc w:val="both"/>
      </w:pPr>
    </w:p>
    <w:p w14:paraId="588F64A2" w14:textId="77777777" w:rsidR="00A65B73" w:rsidRDefault="00A65B73" w:rsidP="00A65B73">
      <w:pPr>
        <w:pStyle w:val="Textoindependiente"/>
        <w:jc w:val="both"/>
      </w:pPr>
    </w:p>
    <w:p w14:paraId="592C2B24" w14:textId="44DBE5CE" w:rsidR="00D5294C" w:rsidRDefault="00E10556" w:rsidP="007836A2">
      <w:pPr>
        <w:pStyle w:val="Textoindependiente"/>
        <w:numPr>
          <w:ilvl w:val="0"/>
          <w:numId w:val="8"/>
        </w:numPr>
        <w:jc w:val="both"/>
      </w:pPr>
      <w:r>
        <w:t>Al término del proceso de recepción de car</w:t>
      </w:r>
      <w:r w:rsidR="00142AEF">
        <w:t>ga, se deberá revisar el estado de conservación del almac</w:t>
      </w:r>
      <w:r w:rsidR="00A53155">
        <w:t>én, tanto interior como exteriormente.</w:t>
      </w:r>
      <w:r w:rsidR="00464149">
        <w:t xml:space="preserve"> </w:t>
      </w:r>
      <w:r w:rsidR="00D5294C">
        <w:t xml:space="preserve">Se </w:t>
      </w:r>
      <w:r w:rsidR="00464149">
        <w:t>deberá disponer de un turno de limpieza en caso de detectar alg</w:t>
      </w:r>
      <w:r w:rsidR="006953A7">
        <w:t>una desviación a los procesos establecidos</w:t>
      </w:r>
      <w:r w:rsidR="00C91E6B">
        <w:t>.</w:t>
      </w:r>
    </w:p>
    <w:p w14:paraId="2EA5D203" w14:textId="167305E0" w:rsidR="005638C2" w:rsidRDefault="00FC285C" w:rsidP="007836A2">
      <w:pPr>
        <w:pStyle w:val="Textoindependiente"/>
        <w:numPr>
          <w:ilvl w:val="0"/>
          <w:numId w:val="8"/>
        </w:numPr>
        <w:jc w:val="both"/>
      </w:pPr>
      <w:r>
        <w:t xml:space="preserve">Se establecerá un proceso de limpieza general del TEAGM </w:t>
      </w:r>
      <w:r w:rsidR="009E1E10">
        <w:t xml:space="preserve">cada 2 semanas, donde se realice una limpieza a </w:t>
      </w:r>
      <w:r w:rsidR="005638C2">
        <w:t>su</w:t>
      </w:r>
      <w:r w:rsidR="009E1E10">
        <w:t xml:space="preserve"> fachada </w:t>
      </w:r>
      <w:r w:rsidR="005638C2">
        <w:t xml:space="preserve">y </w:t>
      </w:r>
      <w:r w:rsidR="004F750A">
        <w:t>equipo colector de polvo (ubicado en la cara oriente del almacén)</w:t>
      </w:r>
      <w:r w:rsidR="00B82837">
        <w:t>, hasta una altura de 2 metros</w:t>
      </w:r>
      <w:r w:rsidR="00CB3EEA">
        <w:t xml:space="preserve">, independiente de si el almacén </w:t>
      </w:r>
      <w:r w:rsidR="00D526CC">
        <w:t>es</w:t>
      </w:r>
      <w:r w:rsidR="00CB3EEA">
        <w:t xml:space="preserve"> utilizado</w:t>
      </w:r>
      <w:r w:rsidR="00D526CC">
        <w:t xml:space="preserve"> en este período.</w:t>
      </w:r>
    </w:p>
    <w:p w14:paraId="1684C384" w14:textId="55CBE107" w:rsidR="001735B5" w:rsidRDefault="004C788F" w:rsidP="007836A2">
      <w:pPr>
        <w:pStyle w:val="Textoindependiente"/>
        <w:numPr>
          <w:ilvl w:val="0"/>
          <w:numId w:val="8"/>
        </w:numPr>
        <w:jc w:val="both"/>
      </w:pPr>
      <w:r>
        <w:t>Se establecerá un proceso de monitoreo del mu</w:t>
      </w:r>
      <w:r w:rsidR="00FF5637">
        <w:t>ro perimetral del puerto, ubicado al poniente del almacén</w:t>
      </w:r>
      <w:r w:rsidR="00A804AA">
        <w:t>, a fin de establecer la posible existencia de material</w:t>
      </w:r>
      <w:r w:rsidR="003A3974">
        <w:t xml:space="preserve"> mineral fugitivo del almacén. En caso de detectar alguna traza de mineral, se deberá coordinar un turno de limpieza, por medio de aspirado, del sector.</w:t>
      </w:r>
      <w:r w:rsidR="00A804AA">
        <w:t xml:space="preserve"> </w:t>
      </w:r>
    </w:p>
    <w:p w14:paraId="07418109" w14:textId="4A429E5B" w:rsidR="00D14BDB" w:rsidRDefault="00D14BDB" w:rsidP="007836A2">
      <w:pPr>
        <w:pStyle w:val="Textoindependiente"/>
        <w:numPr>
          <w:ilvl w:val="0"/>
          <w:numId w:val="8"/>
        </w:numPr>
        <w:jc w:val="both"/>
      </w:pPr>
      <w:r>
        <w:t xml:space="preserve">Se realizarán revisiones permanentes sobre estado de conservación y </w:t>
      </w:r>
      <w:r w:rsidR="004F483D">
        <w:t xml:space="preserve">limpieza del </w:t>
      </w:r>
      <w:r w:rsidR="003A3974">
        <w:t>TEAGM</w:t>
      </w:r>
      <w:r w:rsidR="0003243A">
        <w:t>, con una frecuencia mínima de 2 veces por semana</w:t>
      </w:r>
      <w:r w:rsidR="003A3974">
        <w:t xml:space="preserve">, independiente de </w:t>
      </w:r>
      <w:r w:rsidR="00551C1E">
        <w:t>su utilización</w:t>
      </w:r>
      <w:r w:rsidR="0003243A">
        <w:t>.</w:t>
      </w:r>
    </w:p>
    <w:p w14:paraId="6B563D23" w14:textId="61671520" w:rsidR="00784487" w:rsidRDefault="00784487" w:rsidP="004D0A72">
      <w:pPr>
        <w:pStyle w:val="Textoindependiente"/>
        <w:ind w:left="993"/>
        <w:jc w:val="both"/>
      </w:pPr>
    </w:p>
    <w:p w14:paraId="4AA263B0" w14:textId="19DE10BE" w:rsidR="004D0A72" w:rsidRDefault="00385150" w:rsidP="004D0A72">
      <w:pPr>
        <w:pStyle w:val="Textoindependiente"/>
        <w:ind w:left="993"/>
        <w:jc w:val="both"/>
      </w:pPr>
      <w:r>
        <w:t>Los ítems para verificar</w:t>
      </w:r>
      <w:r w:rsidR="004D0A72">
        <w:t xml:space="preserve"> en la limpieza del </w:t>
      </w:r>
      <w:r w:rsidR="00551C1E">
        <w:t>TEAGM</w:t>
      </w:r>
      <w:r w:rsidR="004D0A72">
        <w:t>, tanto en su interior como exterior</w:t>
      </w:r>
      <w:r w:rsidR="00EE048B">
        <w:t xml:space="preserve">, durante el proceso de </w:t>
      </w:r>
      <w:r w:rsidR="003A6761">
        <w:t>recepción de carga</w:t>
      </w:r>
      <w:r w:rsidR="004D0A72">
        <w:t xml:space="preserve"> vienen d</w:t>
      </w:r>
      <w:r w:rsidR="00C92508">
        <w:t xml:space="preserve">escritos en el </w:t>
      </w:r>
      <w:proofErr w:type="spellStart"/>
      <w:r w:rsidR="00C92508">
        <w:t>Check</w:t>
      </w:r>
      <w:proofErr w:type="spellEnd"/>
      <w:r w:rsidR="00C92508">
        <w:t xml:space="preserve"> </w:t>
      </w:r>
      <w:proofErr w:type="spellStart"/>
      <w:r w:rsidR="00C92508">
        <w:t>List</w:t>
      </w:r>
      <w:proofErr w:type="spellEnd"/>
      <w:r w:rsidR="00C92508">
        <w:t xml:space="preserve"> </w:t>
      </w:r>
      <w:r w:rsidR="00F031EF">
        <w:t>Limpieza de</w:t>
      </w:r>
      <w:r w:rsidR="00D15EBC">
        <w:t xml:space="preserve">l TEAGM </w:t>
      </w:r>
      <w:r w:rsidR="00F031EF">
        <w:t>(CL-</w:t>
      </w:r>
      <w:r w:rsidR="00D15EBC">
        <w:t>T</w:t>
      </w:r>
      <w:r w:rsidR="00BC5A49">
        <w:t>-</w:t>
      </w:r>
      <w:r w:rsidR="00F031EF">
        <w:t>002)</w:t>
      </w:r>
    </w:p>
    <w:p w14:paraId="680602C4" w14:textId="7043DBAE" w:rsidR="00BC5A49" w:rsidRDefault="00BC5A49" w:rsidP="004D0A72">
      <w:pPr>
        <w:pStyle w:val="Textoindependiente"/>
        <w:ind w:left="993"/>
        <w:jc w:val="both"/>
      </w:pPr>
    </w:p>
    <w:p w14:paraId="4A260090" w14:textId="6797BE80" w:rsidR="009013B3" w:rsidRDefault="00007CA2" w:rsidP="007836A2">
      <w:pPr>
        <w:pStyle w:val="Textoindependiente"/>
        <w:numPr>
          <w:ilvl w:val="0"/>
          <w:numId w:val="9"/>
        </w:numPr>
        <w:jc w:val="both"/>
      </w:pPr>
      <w:r>
        <w:t>A</w:t>
      </w:r>
      <w:r w:rsidR="009013B3">
        <w:t>spirado de la loza del interior del almacén</w:t>
      </w:r>
    </w:p>
    <w:p w14:paraId="437410A9" w14:textId="759F6117" w:rsidR="00F11D9E" w:rsidRDefault="00176B9C" w:rsidP="007836A2">
      <w:pPr>
        <w:pStyle w:val="Textoindependiente"/>
        <w:numPr>
          <w:ilvl w:val="0"/>
          <w:numId w:val="9"/>
        </w:numPr>
        <w:jc w:val="both"/>
      </w:pPr>
      <w:r>
        <w:t>A</w:t>
      </w:r>
      <w:r w:rsidR="00F11D9E">
        <w:t>spira</w:t>
      </w:r>
      <w:r>
        <w:t>do de</w:t>
      </w:r>
      <w:r w:rsidR="00F11D9E">
        <w:t xml:space="preserve"> todos los vértices y esquinas entre los muros interiores y loza del</w:t>
      </w:r>
      <w:r w:rsidR="002B5C1E">
        <w:t xml:space="preserve"> TEAGM</w:t>
      </w:r>
    </w:p>
    <w:p w14:paraId="2EF06FBA" w14:textId="080E26CA" w:rsidR="009013B3" w:rsidRDefault="00007CA2" w:rsidP="007836A2">
      <w:pPr>
        <w:pStyle w:val="Textoindependiente"/>
        <w:numPr>
          <w:ilvl w:val="0"/>
          <w:numId w:val="9"/>
        </w:numPr>
        <w:jc w:val="both"/>
      </w:pPr>
      <w:r>
        <w:t>A</w:t>
      </w:r>
      <w:r w:rsidR="009013B3">
        <w:t xml:space="preserve">spirado de la loza del exterior adyacente a los portones del almacén (mínimo </w:t>
      </w:r>
      <w:r w:rsidR="00A071E6">
        <w:t>10</w:t>
      </w:r>
      <w:r w:rsidR="009013B3">
        <w:t xml:space="preserve"> metros</w:t>
      </w:r>
      <w:r>
        <w:t xml:space="preserve"> </w:t>
      </w:r>
      <w:r w:rsidR="006F00CB">
        <w:t xml:space="preserve">medidos </w:t>
      </w:r>
      <w:r>
        <w:t>desde</w:t>
      </w:r>
      <w:r w:rsidR="006F00CB">
        <w:t xml:space="preserve"> los portones</w:t>
      </w:r>
      <w:r w:rsidR="009013B3">
        <w:t>)</w:t>
      </w:r>
    </w:p>
    <w:p w14:paraId="3A81984A" w14:textId="26F0236E" w:rsidR="009013B3" w:rsidRDefault="00BE4030" w:rsidP="00D53134">
      <w:pPr>
        <w:pStyle w:val="Textoindependiente"/>
        <w:numPr>
          <w:ilvl w:val="0"/>
          <w:numId w:val="9"/>
        </w:numPr>
        <w:jc w:val="both"/>
      </w:pPr>
      <w:r>
        <w:t>A</w:t>
      </w:r>
      <w:r w:rsidR="008A570A">
        <w:t>spira</w:t>
      </w:r>
      <w:r>
        <w:t>do de</w:t>
      </w:r>
      <w:r w:rsidR="008A570A">
        <w:t xml:space="preserve"> pared </w:t>
      </w:r>
      <w:r w:rsidR="005E70EA">
        <w:t xml:space="preserve">frontal </w:t>
      </w:r>
      <w:r w:rsidR="009013B3">
        <w:t>exter</w:t>
      </w:r>
      <w:r w:rsidR="005E70EA">
        <w:t>na</w:t>
      </w:r>
      <w:r w:rsidR="009013B3">
        <w:t xml:space="preserve"> </w:t>
      </w:r>
      <w:r w:rsidR="00A12195">
        <w:t xml:space="preserve">de los sectores de ingreso y salida </w:t>
      </w:r>
      <w:r w:rsidR="009013B3">
        <w:t>del almacén.</w:t>
      </w:r>
    </w:p>
    <w:p w14:paraId="01C43D4D" w14:textId="25F9E612" w:rsidR="009013B3" w:rsidRDefault="009013B3" w:rsidP="007836A2">
      <w:pPr>
        <w:pStyle w:val="Textoindependiente"/>
        <w:numPr>
          <w:ilvl w:val="0"/>
          <w:numId w:val="9"/>
        </w:numPr>
        <w:jc w:val="both"/>
      </w:pPr>
      <w:r>
        <w:t>De ser necesario, se deberá sellar y enviar sacas con E.P.P. contaminados al RESPEL</w:t>
      </w:r>
      <w:r w:rsidR="00046661">
        <w:t>, p</w:t>
      </w:r>
      <w:r>
        <w:t>ara evitar acumulación de estos en el propio almacén.</w:t>
      </w:r>
    </w:p>
    <w:p w14:paraId="60706EFD" w14:textId="31A1081B" w:rsidR="009013B3" w:rsidRDefault="00046661" w:rsidP="007836A2">
      <w:pPr>
        <w:pStyle w:val="Textoindependiente"/>
        <w:numPr>
          <w:ilvl w:val="0"/>
          <w:numId w:val="9"/>
        </w:numPr>
        <w:jc w:val="both"/>
      </w:pPr>
      <w:r>
        <w:t>D</w:t>
      </w:r>
      <w:r w:rsidR="009013B3">
        <w:t>eja</w:t>
      </w:r>
      <w:r>
        <w:t>r</w:t>
      </w:r>
      <w:r w:rsidR="009013B3">
        <w:t xml:space="preserve"> utilería en orden y en lugar asignado para ello</w:t>
      </w:r>
      <w:r w:rsidR="002F0DB3">
        <w:t>.</w:t>
      </w:r>
    </w:p>
    <w:p w14:paraId="545ECCB5" w14:textId="773505F0" w:rsidR="009013B3" w:rsidRDefault="009013B3" w:rsidP="007836A2">
      <w:pPr>
        <w:pStyle w:val="Textoindependiente"/>
        <w:numPr>
          <w:ilvl w:val="0"/>
          <w:numId w:val="9"/>
        </w:numPr>
        <w:jc w:val="both"/>
      </w:pPr>
      <w:r>
        <w:t xml:space="preserve">Aspiradora </w:t>
      </w:r>
      <w:r w:rsidR="002F0DB3">
        <w:t xml:space="preserve">debe </w:t>
      </w:r>
      <w:r>
        <w:t>queda</w:t>
      </w:r>
      <w:r w:rsidR="002F0DB3">
        <w:t>r</w:t>
      </w:r>
      <w:r>
        <w:t xml:space="preserve"> en óptimas condiciones para </w:t>
      </w:r>
      <w:r w:rsidR="002F0DB3">
        <w:t xml:space="preserve">el </w:t>
      </w:r>
      <w:r>
        <w:t>turno siguiente (</w:t>
      </w:r>
      <w:r w:rsidR="002F0DB3">
        <w:t>s</w:t>
      </w:r>
      <w:r>
        <w:t>in residuos en su depósito)</w:t>
      </w:r>
      <w:r w:rsidR="002F0DB3">
        <w:t>. Se debe</w:t>
      </w:r>
      <w:r>
        <w:t xml:space="preserve"> </w:t>
      </w:r>
      <w:r w:rsidR="002F0DB3">
        <w:t>i</w:t>
      </w:r>
      <w:r>
        <w:t>nformar cualquier avería o mal funcionamiento</w:t>
      </w:r>
      <w:r w:rsidR="002F0DB3">
        <w:t xml:space="preserve"> de este equipo</w:t>
      </w:r>
    </w:p>
    <w:p w14:paraId="4831BBE0" w14:textId="37016B99" w:rsidR="003A6761" w:rsidRDefault="003A6761" w:rsidP="003A6761">
      <w:pPr>
        <w:pStyle w:val="Textoindependiente"/>
        <w:jc w:val="both"/>
      </w:pPr>
    </w:p>
    <w:p w14:paraId="4C89A3A6" w14:textId="5757F3B1" w:rsidR="003A6761" w:rsidRDefault="003A6761" w:rsidP="003A6761">
      <w:pPr>
        <w:pStyle w:val="Textoindependiente"/>
        <w:jc w:val="both"/>
      </w:pPr>
    </w:p>
    <w:p w14:paraId="642CA5B7" w14:textId="1FDE4436" w:rsidR="003A6761" w:rsidRDefault="003A6761" w:rsidP="003A6761">
      <w:pPr>
        <w:pStyle w:val="Textoindependiente"/>
        <w:jc w:val="both"/>
      </w:pPr>
    </w:p>
    <w:p w14:paraId="2CEB8038" w14:textId="61A2AB73" w:rsidR="003A6761" w:rsidRDefault="003A6761" w:rsidP="003A6761">
      <w:pPr>
        <w:pStyle w:val="Textoindependiente"/>
        <w:jc w:val="both"/>
      </w:pPr>
    </w:p>
    <w:p w14:paraId="38984314" w14:textId="44522A1C" w:rsidR="003A6761" w:rsidRDefault="003A6761" w:rsidP="003A6761">
      <w:pPr>
        <w:pStyle w:val="Textoindependiente"/>
        <w:jc w:val="both"/>
      </w:pPr>
    </w:p>
    <w:p w14:paraId="1F2657D4" w14:textId="77777777" w:rsidR="003A6761" w:rsidRDefault="003A6761" w:rsidP="003A6761">
      <w:pPr>
        <w:pStyle w:val="Textoindependiente"/>
        <w:jc w:val="both"/>
      </w:pPr>
    </w:p>
    <w:p w14:paraId="53E022B4" w14:textId="34A3A9B1" w:rsidR="009013B3" w:rsidRDefault="009013B3" w:rsidP="007836A2">
      <w:pPr>
        <w:pStyle w:val="Textoindependiente"/>
        <w:numPr>
          <w:ilvl w:val="0"/>
          <w:numId w:val="9"/>
        </w:numPr>
        <w:jc w:val="both"/>
      </w:pPr>
      <w:r>
        <w:t>informar de alguna condición que afecte el correcto funcionamiento del almacén para turno siguiente (</w:t>
      </w:r>
      <w:r w:rsidR="00C611A2">
        <w:t>e</w:t>
      </w:r>
      <w:r>
        <w:t>j</w:t>
      </w:r>
      <w:r w:rsidR="00C611A2">
        <w:t>emplo:</w:t>
      </w:r>
      <w:r>
        <w:t xml:space="preserve"> </w:t>
      </w:r>
      <w:r w:rsidR="00C611A2">
        <w:t>f</w:t>
      </w:r>
      <w:r>
        <w:t xml:space="preserve">uncionamiento y estado de portones, falla de aspiradora, </w:t>
      </w:r>
      <w:proofErr w:type="spellStart"/>
      <w:r>
        <w:t>etc</w:t>
      </w:r>
      <w:proofErr w:type="spellEnd"/>
      <w:r>
        <w:t>)</w:t>
      </w:r>
    </w:p>
    <w:p w14:paraId="764F8E2E" w14:textId="0D8282BA" w:rsidR="009013B3" w:rsidRDefault="009013B3" w:rsidP="007836A2">
      <w:pPr>
        <w:pStyle w:val="Textoindependiente"/>
        <w:numPr>
          <w:ilvl w:val="0"/>
          <w:numId w:val="9"/>
        </w:numPr>
        <w:jc w:val="both"/>
      </w:pPr>
      <w:r>
        <w:t xml:space="preserve">Todas las sacas quedan </w:t>
      </w:r>
      <w:r w:rsidR="007E44AC">
        <w:t>c</w:t>
      </w:r>
      <w:r>
        <w:t>e</w:t>
      </w:r>
      <w:r w:rsidR="007E44AC">
        <w:t>rr</w:t>
      </w:r>
      <w:r>
        <w:t>adas al interior del almacén</w:t>
      </w:r>
    </w:p>
    <w:p w14:paraId="62DDD8A8" w14:textId="2EFCEBEE" w:rsidR="00731548" w:rsidRDefault="00731548" w:rsidP="007836A2">
      <w:pPr>
        <w:pStyle w:val="Textoindependiente"/>
        <w:numPr>
          <w:ilvl w:val="0"/>
          <w:numId w:val="9"/>
        </w:numPr>
        <w:jc w:val="both"/>
      </w:pPr>
      <w:r>
        <w:t>Limpieza perimetral de las paredes externas del almacén (aspirado más limpieza mecánica)</w:t>
      </w:r>
    </w:p>
    <w:p w14:paraId="0508C740" w14:textId="3CD09C78" w:rsidR="005D1E35" w:rsidRDefault="005D1E35" w:rsidP="005D1E35">
      <w:pPr>
        <w:pStyle w:val="Textoindependiente"/>
        <w:jc w:val="both"/>
      </w:pPr>
    </w:p>
    <w:p w14:paraId="7991128C" w14:textId="70E3FA0C" w:rsidR="00062C00" w:rsidRPr="004757EF" w:rsidRDefault="00062C00" w:rsidP="004757EF">
      <w:pPr>
        <w:pStyle w:val="Textoindependiente"/>
        <w:jc w:val="both"/>
      </w:pPr>
    </w:p>
    <w:p w14:paraId="2697A1A6" w14:textId="447BFDF4" w:rsidR="00AF2025" w:rsidRDefault="00312E76" w:rsidP="007836A2">
      <w:pPr>
        <w:pStyle w:val="Textoindependiente"/>
        <w:numPr>
          <w:ilvl w:val="0"/>
          <w:numId w:val="5"/>
        </w:numPr>
        <w:spacing w:before="9"/>
        <w:ind w:left="993" w:hanging="633"/>
        <w:jc w:val="both"/>
        <w:rPr>
          <w:sz w:val="21"/>
        </w:rPr>
      </w:pPr>
      <w:r>
        <w:rPr>
          <w:b/>
        </w:rPr>
        <w:t>OBJETIVOS MEDIO AMBIENTALES</w:t>
      </w:r>
    </w:p>
    <w:p w14:paraId="6F4D581C" w14:textId="053A29EE" w:rsidR="00AF2025" w:rsidRDefault="00AF2025" w:rsidP="00207DDC">
      <w:pPr>
        <w:pStyle w:val="Textoindependiente"/>
        <w:spacing w:before="9"/>
        <w:jc w:val="both"/>
        <w:rPr>
          <w:sz w:val="21"/>
        </w:rPr>
      </w:pPr>
    </w:p>
    <w:p w14:paraId="750D6E52" w14:textId="77777777" w:rsidR="00E65923" w:rsidRDefault="00312E76" w:rsidP="00B02C7B">
      <w:pPr>
        <w:pStyle w:val="Textoindependiente"/>
        <w:spacing w:before="9"/>
        <w:ind w:left="993"/>
        <w:jc w:val="both"/>
      </w:pPr>
      <w:r w:rsidRPr="00B02C7B">
        <w:t xml:space="preserve">Con el </w:t>
      </w:r>
      <w:r w:rsidR="00F64E72">
        <w:t>propósito</w:t>
      </w:r>
      <w:r w:rsidRPr="00B02C7B">
        <w:t xml:space="preserve"> de cumpl</w:t>
      </w:r>
      <w:r w:rsidR="00B02C7B" w:rsidRPr="00B02C7B">
        <w:t>ir</w:t>
      </w:r>
      <w:r w:rsidR="00F64E72">
        <w:t xml:space="preserve"> con los objetivos medio ambientales de TPA</w:t>
      </w:r>
      <w:r w:rsidR="00E65923">
        <w:t>, se recomienda:</w:t>
      </w:r>
    </w:p>
    <w:p w14:paraId="18BA5C6F" w14:textId="77777777" w:rsidR="00E65923" w:rsidRDefault="00E65923" w:rsidP="00B02C7B">
      <w:pPr>
        <w:pStyle w:val="Textoindependiente"/>
        <w:spacing w:before="9"/>
        <w:ind w:left="993"/>
        <w:jc w:val="both"/>
      </w:pPr>
    </w:p>
    <w:p w14:paraId="02F1BEFF" w14:textId="77777777" w:rsidR="00D16BB3" w:rsidRDefault="00E65923" w:rsidP="007836A2">
      <w:pPr>
        <w:pStyle w:val="Textoindependiente"/>
        <w:numPr>
          <w:ilvl w:val="0"/>
          <w:numId w:val="6"/>
        </w:numPr>
        <w:spacing w:before="9"/>
        <w:jc w:val="both"/>
      </w:pPr>
      <w:r>
        <w:t xml:space="preserve">Los operadores de equipos deberán apagar el </w:t>
      </w:r>
      <w:r w:rsidR="00D16BB3">
        <w:t>motor</w:t>
      </w:r>
      <w:r>
        <w:t xml:space="preserve"> de los equipos cuando tengan </w:t>
      </w:r>
      <w:r w:rsidR="00D16BB3">
        <w:t>tiempos prolongados sin usarlos</w:t>
      </w:r>
    </w:p>
    <w:p w14:paraId="39710CEC" w14:textId="3F1B6134" w:rsidR="00530D90" w:rsidRDefault="00D16BB3" w:rsidP="007836A2">
      <w:pPr>
        <w:pStyle w:val="Textoindependiente"/>
        <w:numPr>
          <w:ilvl w:val="0"/>
          <w:numId w:val="6"/>
        </w:numPr>
        <w:spacing w:before="9"/>
        <w:jc w:val="both"/>
      </w:pPr>
      <w:r>
        <w:t>Apagar las luces de la s</w:t>
      </w:r>
      <w:r w:rsidR="006A240F">
        <w:t>ala de cambio,</w:t>
      </w:r>
      <w:r>
        <w:t xml:space="preserve"> cuando no l</w:t>
      </w:r>
      <w:r w:rsidR="000E3D79">
        <w:t>a</w:t>
      </w:r>
      <w:r>
        <w:t xml:space="preserve"> estén usando</w:t>
      </w:r>
    </w:p>
    <w:p w14:paraId="50AB6CD2" w14:textId="23311C07" w:rsidR="00530D90" w:rsidRDefault="00530D90" w:rsidP="007836A2">
      <w:pPr>
        <w:pStyle w:val="Textoindependiente"/>
        <w:numPr>
          <w:ilvl w:val="0"/>
          <w:numId w:val="6"/>
        </w:numPr>
        <w:spacing w:before="9"/>
        <w:jc w:val="both"/>
      </w:pPr>
      <w:r>
        <w:t>Informar a la brevedad cuando se detecten fugas de agua en los baños o se esté mal utilizando ésta.</w:t>
      </w:r>
    </w:p>
    <w:p w14:paraId="23673766" w14:textId="0A65E7DC" w:rsidR="00AF2025" w:rsidRDefault="00B02C7B" w:rsidP="00B02C7B">
      <w:pPr>
        <w:pStyle w:val="Textoindependiente"/>
        <w:spacing w:before="9"/>
        <w:ind w:left="993"/>
        <w:jc w:val="both"/>
      </w:pPr>
      <w:r w:rsidRPr="00B02C7B">
        <w:t xml:space="preserve"> </w:t>
      </w:r>
    </w:p>
    <w:p w14:paraId="435EF46C" w14:textId="4160FC1B" w:rsidR="00686609" w:rsidRDefault="00686609" w:rsidP="00686609">
      <w:pPr>
        <w:pStyle w:val="Textoindependiente"/>
        <w:spacing w:before="9"/>
        <w:jc w:val="both"/>
      </w:pPr>
    </w:p>
    <w:p w14:paraId="1A443DBA" w14:textId="77777777" w:rsidR="00686609" w:rsidRPr="00EF45CE" w:rsidRDefault="00686609" w:rsidP="007836A2">
      <w:pPr>
        <w:pStyle w:val="Textoindependiente"/>
        <w:numPr>
          <w:ilvl w:val="0"/>
          <w:numId w:val="5"/>
        </w:numPr>
        <w:spacing w:before="9"/>
        <w:jc w:val="both"/>
        <w:rPr>
          <w:b/>
          <w:bCs/>
        </w:rPr>
      </w:pPr>
      <w:r w:rsidRPr="00EF45CE">
        <w:rPr>
          <w:b/>
          <w:bCs/>
        </w:rPr>
        <w:t>EQUIPO DE LIMPIEZA DE APOYO</w:t>
      </w:r>
    </w:p>
    <w:p w14:paraId="4700B7DA" w14:textId="77777777" w:rsidR="00686609" w:rsidRDefault="00686609" w:rsidP="00686609">
      <w:pPr>
        <w:pStyle w:val="Textoindependiente"/>
        <w:spacing w:before="9"/>
        <w:ind w:left="720"/>
        <w:jc w:val="both"/>
      </w:pPr>
    </w:p>
    <w:p w14:paraId="0199F147" w14:textId="7DBA981B" w:rsidR="00686609" w:rsidRDefault="00686609" w:rsidP="00686609">
      <w:pPr>
        <w:pStyle w:val="Textoindependiente"/>
        <w:spacing w:before="9"/>
        <w:ind w:left="720"/>
        <w:jc w:val="both"/>
      </w:pPr>
      <w:r>
        <w:t xml:space="preserve">El equipo de apoyo para llevar a cabo la limpieza interna y externa del almacén será una aspiradora industrial, la cual posee características específicas para ejecutar de forma efectiva el aspirado de material sólido y fino, idéntico a las características física de los concentrados minerales que se manipula en </w:t>
      </w:r>
      <w:r w:rsidR="00D64FB6">
        <w:t>e</w:t>
      </w:r>
      <w:r>
        <w:t>l almacén N°8.</w:t>
      </w:r>
    </w:p>
    <w:p w14:paraId="7A6A4A9A" w14:textId="77777777" w:rsidR="00D64FB6" w:rsidRDefault="00D64FB6" w:rsidP="00686609">
      <w:pPr>
        <w:pStyle w:val="Textoindependiente"/>
        <w:spacing w:before="9"/>
        <w:ind w:left="720"/>
        <w:jc w:val="both"/>
      </w:pPr>
    </w:p>
    <w:p w14:paraId="09C9E46C" w14:textId="7D405CC4" w:rsidR="00686609" w:rsidRDefault="00686609" w:rsidP="00686609">
      <w:pPr>
        <w:pStyle w:val="Textoindependiente"/>
        <w:spacing w:before="9"/>
        <w:ind w:left="720"/>
        <w:jc w:val="both"/>
      </w:pPr>
      <w:r>
        <w:t>Se adjunta como anexo</w:t>
      </w:r>
      <w:r w:rsidR="00565974">
        <w:t xml:space="preserve"> 7.3</w:t>
      </w:r>
      <w:r>
        <w:t>, las especificaciones técnicas de la unidad de aspirado.</w:t>
      </w:r>
    </w:p>
    <w:p w14:paraId="40B46390" w14:textId="31ACEA9F" w:rsidR="00686609" w:rsidRDefault="00686609" w:rsidP="00686609">
      <w:pPr>
        <w:pStyle w:val="Textoindependiente"/>
        <w:spacing w:before="9"/>
        <w:jc w:val="both"/>
      </w:pPr>
    </w:p>
    <w:p w14:paraId="51B19886" w14:textId="3BF37B28" w:rsidR="00DE74AF" w:rsidRDefault="00DE74AF" w:rsidP="00686609">
      <w:pPr>
        <w:pStyle w:val="Textoindependiente"/>
        <w:spacing w:before="9"/>
        <w:jc w:val="both"/>
      </w:pPr>
    </w:p>
    <w:p w14:paraId="06C883C8" w14:textId="55743665" w:rsidR="00DE74AF" w:rsidRDefault="00DE74AF" w:rsidP="00686609">
      <w:pPr>
        <w:pStyle w:val="Textoindependiente"/>
        <w:spacing w:before="9"/>
        <w:jc w:val="both"/>
      </w:pPr>
    </w:p>
    <w:p w14:paraId="66579702" w14:textId="49490B28" w:rsidR="00DE74AF" w:rsidRDefault="00DE74AF" w:rsidP="00686609">
      <w:pPr>
        <w:pStyle w:val="Textoindependiente"/>
        <w:spacing w:before="9"/>
        <w:jc w:val="both"/>
      </w:pPr>
    </w:p>
    <w:p w14:paraId="123DD8CC" w14:textId="69B2C6B9" w:rsidR="00DE74AF" w:rsidRDefault="00DE74AF" w:rsidP="00686609">
      <w:pPr>
        <w:pStyle w:val="Textoindependiente"/>
        <w:spacing w:before="9"/>
        <w:jc w:val="both"/>
      </w:pPr>
    </w:p>
    <w:p w14:paraId="0A7EA564" w14:textId="379B9C4F" w:rsidR="00DE74AF" w:rsidRDefault="00DE74AF" w:rsidP="00686609">
      <w:pPr>
        <w:pStyle w:val="Textoindependiente"/>
        <w:spacing w:before="9"/>
        <w:jc w:val="both"/>
      </w:pPr>
    </w:p>
    <w:p w14:paraId="67C85844" w14:textId="0BEF132E" w:rsidR="00DE74AF" w:rsidRDefault="00DE74AF" w:rsidP="00686609">
      <w:pPr>
        <w:pStyle w:val="Textoindependiente"/>
        <w:spacing w:before="9"/>
        <w:jc w:val="both"/>
      </w:pPr>
    </w:p>
    <w:p w14:paraId="6DBF8375" w14:textId="6722FEBC" w:rsidR="00DE74AF" w:rsidRDefault="00DE74AF" w:rsidP="00686609">
      <w:pPr>
        <w:pStyle w:val="Textoindependiente"/>
        <w:spacing w:before="9"/>
        <w:jc w:val="both"/>
      </w:pPr>
    </w:p>
    <w:p w14:paraId="44936D67" w14:textId="66D8F2F7" w:rsidR="00DE74AF" w:rsidRDefault="00DE74AF" w:rsidP="00686609">
      <w:pPr>
        <w:pStyle w:val="Textoindependiente"/>
        <w:spacing w:before="9"/>
        <w:jc w:val="both"/>
      </w:pPr>
    </w:p>
    <w:p w14:paraId="2BEDD2CF" w14:textId="39C92FDE" w:rsidR="00DE74AF" w:rsidRDefault="00DE74AF" w:rsidP="00686609">
      <w:pPr>
        <w:pStyle w:val="Textoindependiente"/>
        <w:spacing w:before="9"/>
        <w:jc w:val="both"/>
      </w:pPr>
    </w:p>
    <w:p w14:paraId="763E2C3D" w14:textId="77777777" w:rsidR="00DE74AF" w:rsidRDefault="00DE74AF" w:rsidP="00686609">
      <w:pPr>
        <w:pStyle w:val="Textoindependiente"/>
        <w:spacing w:before="9"/>
        <w:jc w:val="both"/>
      </w:pPr>
    </w:p>
    <w:p w14:paraId="688D92C3" w14:textId="77777777" w:rsidR="00686609" w:rsidRPr="00B02C7B" w:rsidRDefault="00686609" w:rsidP="00686609">
      <w:pPr>
        <w:pStyle w:val="Textoindependiente"/>
        <w:spacing w:before="9"/>
        <w:jc w:val="both"/>
      </w:pPr>
    </w:p>
    <w:p w14:paraId="4C162781" w14:textId="13709C60" w:rsidR="0078216E" w:rsidRPr="007F0BCF" w:rsidRDefault="00856C02" w:rsidP="007836A2">
      <w:pPr>
        <w:pStyle w:val="Prrafodelista"/>
        <w:numPr>
          <w:ilvl w:val="0"/>
          <w:numId w:val="5"/>
        </w:numPr>
        <w:ind w:left="993" w:hanging="633"/>
        <w:jc w:val="both"/>
        <w:rPr>
          <w:sz w:val="24"/>
          <w:szCs w:val="24"/>
        </w:rPr>
      </w:pPr>
      <w:r>
        <w:rPr>
          <w:b/>
          <w:sz w:val="24"/>
          <w:szCs w:val="24"/>
        </w:rPr>
        <w:t>CONTROL DE CAMBIO</w:t>
      </w:r>
    </w:p>
    <w:p w14:paraId="02706E12" w14:textId="0164CC27" w:rsidR="00132894" w:rsidRPr="00132894" w:rsidRDefault="00132894" w:rsidP="00132894">
      <w:pPr>
        <w:tabs>
          <w:tab w:val="left" w:pos="3765"/>
        </w:tabs>
        <w:rPr>
          <w:sz w:val="24"/>
        </w:rPr>
      </w:pPr>
    </w:p>
    <w:tbl>
      <w:tblPr>
        <w:tblStyle w:val="Tablaconcuadrcula"/>
        <w:tblW w:w="8870" w:type="dxa"/>
        <w:tblInd w:w="1249" w:type="dxa"/>
        <w:tblLook w:val="04A0" w:firstRow="1" w:lastRow="0" w:firstColumn="1" w:lastColumn="0" w:noHBand="0" w:noVBand="1"/>
      </w:tblPr>
      <w:tblGrid>
        <w:gridCol w:w="1276"/>
        <w:gridCol w:w="1985"/>
        <w:gridCol w:w="5609"/>
      </w:tblGrid>
      <w:tr w:rsidR="00132894" w:rsidRPr="007A3B5D" w14:paraId="36CFD0EC" w14:textId="77777777" w:rsidTr="00132894">
        <w:tc>
          <w:tcPr>
            <w:tcW w:w="8870" w:type="dxa"/>
            <w:gridSpan w:val="3"/>
          </w:tcPr>
          <w:p w14:paraId="2E3B5F9D" w14:textId="12B5D8B2" w:rsidR="00132894" w:rsidRPr="007A3B5D" w:rsidRDefault="00132894" w:rsidP="00132894">
            <w:pPr>
              <w:jc w:val="center"/>
              <w:rPr>
                <w:b/>
              </w:rPr>
            </w:pPr>
            <w:r>
              <w:rPr>
                <w:b/>
              </w:rPr>
              <w:t xml:space="preserve">Control </w:t>
            </w:r>
            <w:r w:rsidRPr="007A3B5D">
              <w:rPr>
                <w:b/>
              </w:rPr>
              <w:t>de Cambio</w:t>
            </w:r>
          </w:p>
        </w:tc>
      </w:tr>
      <w:tr w:rsidR="00132894" w:rsidRPr="007A3B5D" w14:paraId="584BCE77" w14:textId="77777777" w:rsidTr="00132894">
        <w:tc>
          <w:tcPr>
            <w:tcW w:w="1276" w:type="dxa"/>
          </w:tcPr>
          <w:p w14:paraId="5D8EB1C5" w14:textId="77777777" w:rsidR="00132894" w:rsidRPr="007A3B5D" w:rsidRDefault="00132894" w:rsidP="007F3F45">
            <w:pPr>
              <w:jc w:val="center"/>
              <w:rPr>
                <w:b/>
              </w:rPr>
            </w:pPr>
            <w:r w:rsidRPr="007A3B5D">
              <w:rPr>
                <w:b/>
              </w:rPr>
              <w:t xml:space="preserve">Versión </w:t>
            </w:r>
            <w:proofErr w:type="spellStart"/>
            <w:r w:rsidRPr="007A3B5D">
              <w:rPr>
                <w:b/>
              </w:rPr>
              <w:t>N°</w:t>
            </w:r>
            <w:proofErr w:type="spellEnd"/>
          </w:p>
        </w:tc>
        <w:tc>
          <w:tcPr>
            <w:tcW w:w="1985" w:type="dxa"/>
          </w:tcPr>
          <w:p w14:paraId="4646A9B5" w14:textId="77777777" w:rsidR="00132894" w:rsidRPr="007A3B5D" w:rsidRDefault="00132894" w:rsidP="007F3F45">
            <w:pPr>
              <w:jc w:val="center"/>
              <w:rPr>
                <w:b/>
              </w:rPr>
            </w:pPr>
            <w:r w:rsidRPr="007A3B5D">
              <w:rPr>
                <w:b/>
              </w:rPr>
              <w:t>Fecha</w:t>
            </w:r>
          </w:p>
        </w:tc>
        <w:tc>
          <w:tcPr>
            <w:tcW w:w="5609" w:type="dxa"/>
          </w:tcPr>
          <w:p w14:paraId="1FE9681C" w14:textId="77777777" w:rsidR="00132894" w:rsidRPr="007A3B5D" w:rsidRDefault="00132894" w:rsidP="007F3F45">
            <w:pPr>
              <w:jc w:val="center"/>
              <w:rPr>
                <w:b/>
              </w:rPr>
            </w:pPr>
            <w:r w:rsidRPr="007A3B5D">
              <w:rPr>
                <w:b/>
              </w:rPr>
              <w:t>Motivo</w:t>
            </w:r>
          </w:p>
        </w:tc>
      </w:tr>
      <w:tr w:rsidR="00132894" w:rsidRPr="007A3B5D" w14:paraId="17EE38B8" w14:textId="77777777" w:rsidTr="00132894">
        <w:tc>
          <w:tcPr>
            <w:tcW w:w="1276" w:type="dxa"/>
          </w:tcPr>
          <w:p w14:paraId="6F3C9254" w14:textId="24EB8B4C" w:rsidR="00132894" w:rsidRPr="007A3B5D" w:rsidRDefault="00132894" w:rsidP="007F3F45">
            <w:pPr>
              <w:jc w:val="center"/>
            </w:pPr>
            <w:r w:rsidRPr="007A3B5D">
              <w:t>0</w:t>
            </w:r>
            <w:r w:rsidR="000E3D79">
              <w:t>0</w:t>
            </w:r>
          </w:p>
        </w:tc>
        <w:tc>
          <w:tcPr>
            <w:tcW w:w="1985" w:type="dxa"/>
          </w:tcPr>
          <w:p w14:paraId="01C69E53" w14:textId="519CAE0F" w:rsidR="00132894" w:rsidRPr="007A3B5D" w:rsidRDefault="00CB0FA1" w:rsidP="007F3F45">
            <w:pPr>
              <w:jc w:val="center"/>
            </w:pPr>
            <w:r>
              <w:t>Enero 2022</w:t>
            </w:r>
          </w:p>
        </w:tc>
        <w:tc>
          <w:tcPr>
            <w:tcW w:w="5609" w:type="dxa"/>
          </w:tcPr>
          <w:p w14:paraId="3BB488BB" w14:textId="2F04F162" w:rsidR="00132894" w:rsidRPr="007A3B5D" w:rsidRDefault="00132894" w:rsidP="007F3F45">
            <w:r w:rsidRPr="007A3B5D">
              <w:t xml:space="preserve">Creación de </w:t>
            </w:r>
            <w:r w:rsidR="00856C02">
              <w:t>Instructivo</w:t>
            </w:r>
          </w:p>
        </w:tc>
      </w:tr>
      <w:tr w:rsidR="00132894" w:rsidRPr="007A3B5D" w14:paraId="34B8A66E" w14:textId="77777777" w:rsidTr="00132894">
        <w:tc>
          <w:tcPr>
            <w:tcW w:w="1276" w:type="dxa"/>
          </w:tcPr>
          <w:p w14:paraId="2902999A" w14:textId="40E9EC60" w:rsidR="00132894" w:rsidRPr="007A3B5D" w:rsidRDefault="00132894" w:rsidP="007F3F45">
            <w:pPr>
              <w:jc w:val="center"/>
            </w:pPr>
          </w:p>
        </w:tc>
        <w:tc>
          <w:tcPr>
            <w:tcW w:w="1985" w:type="dxa"/>
          </w:tcPr>
          <w:p w14:paraId="63CB699B" w14:textId="2D3E0F9E" w:rsidR="00132894" w:rsidRPr="007A3B5D" w:rsidRDefault="00132894" w:rsidP="007F3F45">
            <w:pPr>
              <w:jc w:val="center"/>
            </w:pPr>
          </w:p>
        </w:tc>
        <w:tc>
          <w:tcPr>
            <w:tcW w:w="5609" w:type="dxa"/>
          </w:tcPr>
          <w:p w14:paraId="0D9F5626" w14:textId="3CF8BB81" w:rsidR="00132894" w:rsidRPr="007A3B5D" w:rsidRDefault="00132894" w:rsidP="007F3F45"/>
        </w:tc>
      </w:tr>
    </w:tbl>
    <w:p w14:paraId="24A6370F" w14:textId="0EF5B012" w:rsidR="00132894" w:rsidRPr="00132894" w:rsidRDefault="00132894" w:rsidP="00132894">
      <w:pPr>
        <w:tabs>
          <w:tab w:val="left" w:pos="3765"/>
        </w:tabs>
        <w:rPr>
          <w:sz w:val="24"/>
        </w:rPr>
      </w:pPr>
    </w:p>
    <w:p w14:paraId="60D0AAE1" w14:textId="54E81DEA" w:rsidR="00132894" w:rsidRDefault="00132894" w:rsidP="006F19F8">
      <w:pPr>
        <w:tabs>
          <w:tab w:val="left" w:pos="3765"/>
        </w:tabs>
        <w:rPr>
          <w:sz w:val="24"/>
        </w:rPr>
      </w:pPr>
    </w:p>
    <w:p w14:paraId="7F7638DD" w14:textId="78B55269" w:rsidR="00210228" w:rsidRPr="00C61CBA" w:rsidRDefault="00C61CBA" w:rsidP="007836A2">
      <w:pPr>
        <w:pStyle w:val="Prrafodelista"/>
        <w:numPr>
          <w:ilvl w:val="0"/>
          <w:numId w:val="5"/>
        </w:numPr>
        <w:ind w:left="993" w:hanging="633"/>
        <w:jc w:val="both"/>
        <w:rPr>
          <w:sz w:val="24"/>
          <w:szCs w:val="24"/>
        </w:rPr>
      </w:pPr>
      <w:r>
        <w:rPr>
          <w:b/>
          <w:sz w:val="24"/>
          <w:szCs w:val="24"/>
        </w:rPr>
        <w:t>ANEXOS</w:t>
      </w:r>
    </w:p>
    <w:p w14:paraId="5F276CB8" w14:textId="3A2C636A" w:rsidR="00C61CBA" w:rsidRDefault="00C61CBA" w:rsidP="00C61CBA">
      <w:pPr>
        <w:jc w:val="both"/>
        <w:rPr>
          <w:sz w:val="24"/>
          <w:szCs w:val="24"/>
        </w:rPr>
      </w:pPr>
    </w:p>
    <w:p w14:paraId="53EEB598" w14:textId="07B96B21" w:rsidR="00F02BC0" w:rsidRDefault="00F02BC0" w:rsidP="00C61CBA">
      <w:pPr>
        <w:jc w:val="both"/>
        <w:rPr>
          <w:sz w:val="24"/>
          <w:szCs w:val="24"/>
        </w:rPr>
      </w:pPr>
    </w:p>
    <w:p w14:paraId="6F4F7B78" w14:textId="1120CE0D" w:rsidR="00F02BC0" w:rsidRDefault="00F02BC0" w:rsidP="00C61CBA">
      <w:pPr>
        <w:jc w:val="both"/>
        <w:rPr>
          <w:sz w:val="24"/>
          <w:szCs w:val="24"/>
        </w:rPr>
      </w:pPr>
    </w:p>
    <w:p w14:paraId="328D899D" w14:textId="7AE50B0C" w:rsidR="0032607D" w:rsidRDefault="0032607D" w:rsidP="00C61CBA">
      <w:pPr>
        <w:jc w:val="both"/>
        <w:rPr>
          <w:sz w:val="24"/>
          <w:szCs w:val="24"/>
        </w:rPr>
      </w:pPr>
    </w:p>
    <w:p w14:paraId="3FE5C259" w14:textId="6C5D94E4" w:rsidR="0032607D" w:rsidRDefault="0032607D" w:rsidP="00C61CBA">
      <w:pPr>
        <w:jc w:val="both"/>
        <w:rPr>
          <w:sz w:val="24"/>
          <w:szCs w:val="24"/>
        </w:rPr>
      </w:pPr>
    </w:p>
    <w:p w14:paraId="5D25D062" w14:textId="0EB82CA0" w:rsidR="0032607D" w:rsidRDefault="0032607D" w:rsidP="00C61CBA">
      <w:pPr>
        <w:jc w:val="both"/>
        <w:rPr>
          <w:sz w:val="24"/>
          <w:szCs w:val="24"/>
        </w:rPr>
      </w:pPr>
    </w:p>
    <w:p w14:paraId="4A94B49D" w14:textId="45E1D79B" w:rsidR="0032607D" w:rsidRDefault="0032607D" w:rsidP="00C61CBA">
      <w:pPr>
        <w:jc w:val="both"/>
        <w:rPr>
          <w:sz w:val="24"/>
          <w:szCs w:val="24"/>
        </w:rPr>
      </w:pPr>
    </w:p>
    <w:p w14:paraId="041936B8" w14:textId="5654E96A" w:rsidR="0032607D" w:rsidRDefault="0032607D" w:rsidP="00C61CBA">
      <w:pPr>
        <w:jc w:val="both"/>
        <w:rPr>
          <w:sz w:val="24"/>
          <w:szCs w:val="24"/>
        </w:rPr>
      </w:pPr>
    </w:p>
    <w:p w14:paraId="128B66AB" w14:textId="08EE7BD3" w:rsidR="0032607D" w:rsidRDefault="0032607D" w:rsidP="00C61CBA">
      <w:pPr>
        <w:jc w:val="both"/>
        <w:rPr>
          <w:sz w:val="24"/>
          <w:szCs w:val="24"/>
        </w:rPr>
      </w:pPr>
    </w:p>
    <w:p w14:paraId="40110EFD" w14:textId="6978E8BC" w:rsidR="0032607D" w:rsidRDefault="0032607D" w:rsidP="00C61CBA">
      <w:pPr>
        <w:jc w:val="both"/>
        <w:rPr>
          <w:sz w:val="24"/>
          <w:szCs w:val="24"/>
        </w:rPr>
      </w:pPr>
    </w:p>
    <w:p w14:paraId="5E85528E" w14:textId="3BBCFEC2" w:rsidR="0032607D" w:rsidRDefault="0032607D" w:rsidP="00C61CBA">
      <w:pPr>
        <w:jc w:val="both"/>
        <w:rPr>
          <w:sz w:val="24"/>
          <w:szCs w:val="24"/>
        </w:rPr>
      </w:pPr>
    </w:p>
    <w:p w14:paraId="5C8624E7" w14:textId="21429640" w:rsidR="0032607D" w:rsidRDefault="0032607D" w:rsidP="00C61CBA">
      <w:pPr>
        <w:jc w:val="both"/>
        <w:rPr>
          <w:sz w:val="24"/>
          <w:szCs w:val="24"/>
        </w:rPr>
      </w:pPr>
    </w:p>
    <w:p w14:paraId="128AD10C" w14:textId="72826AE2" w:rsidR="0032607D" w:rsidRDefault="0032607D" w:rsidP="00C61CBA">
      <w:pPr>
        <w:jc w:val="both"/>
        <w:rPr>
          <w:sz w:val="24"/>
          <w:szCs w:val="24"/>
        </w:rPr>
      </w:pPr>
    </w:p>
    <w:p w14:paraId="104B62C8" w14:textId="37193DBE" w:rsidR="0032607D" w:rsidRDefault="0032607D" w:rsidP="00C61CBA">
      <w:pPr>
        <w:jc w:val="both"/>
        <w:rPr>
          <w:sz w:val="24"/>
          <w:szCs w:val="24"/>
        </w:rPr>
      </w:pPr>
    </w:p>
    <w:p w14:paraId="5E626682" w14:textId="000363D2" w:rsidR="0032607D" w:rsidRDefault="0032607D" w:rsidP="00C61CBA">
      <w:pPr>
        <w:jc w:val="both"/>
        <w:rPr>
          <w:sz w:val="24"/>
          <w:szCs w:val="24"/>
        </w:rPr>
      </w:pPr>
    </w:p>
    <w:p w14:paraId="1D19138F" w14:textId="66100521" w:rsidR="0032607D" w:rsidRDefault="0032607D" w:rsidP="00C61CBA">
      <w:pPr>
        <w:jc w:val="both"/>
        <w:rPr>
          <w:sz w:val="24"/>
          <w:szCs w:val="24"/>
        </w:rPr>
      </w:pPr>
    </w:p>
    <w:p w14:paraId="0FA1A2CA" w14:textId="46EEC872" w:rsidR="0032607D" w:rsidRDefault="0032607D" w:rsidP="00C61CBA">
      <w:pPr>
        <w:jc w:val="both"/>
        <w:rPr>
          <w:sz w:val="24"/>
          <w:szCs w:val="24"/>
        </w:rPr>
      </w:pPr>
    </w:p>
    <w:p w14:paraId="518C8592" w14:textId="16ED08CF" w:rsidR="0032607D" w:rsidRDefault="0032607D" w:rsidP="00C61CBA">
      <w:pPr>
        <w:jc w:val="both"/>
        <w:rPr>
          <w:sz w:val="24"/>
          <w:szCs w:val="24"/>
        </w:rPr>
      </w:pPr>
    </w:p>
    <w:p w14:paraId="1E77ADB7" w14:textId="70500804" w:rsidR="0032607D" w:rsidRDefault="0032607D" w:rsidP="00C61CBA">
      <w:pPr>
        <w:jc w:val="both"/>
        <w:rPr>
          <w:sz w:val="24"/>
          <w:szCs w:val="24"/>
        </w:rPr>
      </w:pPr>
    </w:p>
    <w:p w14:paraId="495066AE" w14:textId="2C800A56" w:rsidR="0032607D" w:rsidRDefault="0032607D" w:rsidP="00C61CBA">
      <w:pPr>
        <w:jc w:val="both"/>
        <w:rPr>
          <w:sz w:val="24"/>
          <w:szCs w:val="24"/>
        </w:rPr>
      </w:pPr>
    </w:p>
    <w:p w14:paraId="47195903" w14:textId="3278A4C7" w:rsidR="0032607D" w:rsidRDefault="0032607D" w:rsidP="00C61CBA">
      <w:pPr>
        <w:jc w:val="both"/>
        <w:rPr>
          <w:sz w:val="24"/>
          <w:szCs w:val="24"/>
        </w:rPr>
      </w:pPr>
    </w:p>
    <w:p w14:paraId="59563438" w14:textId="5B1E1E96" w:rsidR="0032607D" w:rsidRDefault="0032607D" w:rsidP="00C61CBA">
      <w:pPr>
        <w:jc w:val="both"/>
        <w:rPr>
          <w:sz w:val="24"/>
          <w:szCs w:val="24"/>
        </w:rPr>
      </w:pPr>
    </w:p>
    <w:p w14:paraId="2D883CF5" w14:textId="5E973C06" w:rsidR="0032607D" w:rsidRDefault="0032607D" w:rsidP="00C61CBA">
      <w:pPr>
        <w:jc w:val="both"/>
        <w:rPr>
          <w:sz w:val="24"/>
          <w:szCs w:val="24"/>
        </w:rPr>
      </w:pPr>
    </w:p>
    <w:p w14:paraId="6AE694C8" w14:textId="2AE6BE5C" w:rsidR="0032607D" w:rsidRDefault="0032607D" w:rsidP="00C61CBA">
      <w:pPr>
        <w:jc w:val="both"/>
        <w:rPr>
          <w:sz w:val="24"/>
          <w:szCs w:val="24"/>
        </w:rPr>
      </w:pPr>
    </w:p>
    <w:p w14:paraId="71219314" w14:textId="3014674B" w:rsidR="0032607D" w:rsidRDefault="0032607D" w:rsidP="00C61CBA">
      <w:pPr>
        <w:jc w:val="both"/>
        <w:rPr>
          <w:sz w:val="24"/>
          <w:szCs w:val="24"/>
        </w:rPr>
      </w:pPr>
    </w:p>
    <w:p w14:paraId="19CB79FF" w14:textId="77777777" w:rsidR="0032607D" w:rsidRDefault="0032607D" w:rsidP="00C61CBA">
      <w:pPr>
        <w:jc w:val="both"/>
        <w:rPr>
          <w:sz w:val="24"/>
          <w:szCs w:val="24"/>
        </w:rPr>
      </w:pPr>
    </w:p>
    <w:p w14:paraId="66D6C693" w14:textId="588CF155" w:rsidR="00F02BC0" w:rsidRDefault="00F02BC0" w:rsidP="00C61CBA">
      <w:pPr>
        <w:jc w:val="both"/>
        <w:rPr>
          <w:sz w:val="24"/>
          <w:szCs w:val="24"/>
        </w:rPr>
      </w:pPr>
    </w:p>
    <w:p w14:paraId="3213345A" w14:textId="25CC3ECF" w:rsidR="00F02BC0" w:rsidRDefault="00F02BC0" w:rsidP="00C61CBA">
      <w:pPr>
        <w:jc w:val="both"/>
        <w:rPr>
          <w:sz w:val="24"/>
          <w:szCs w:val="24"/>
        </w:rPr>
      </w:pPr>
    </w:p>
    <w:p w14:paraId="27924412" w14:textId="314A3B36" w:rsidR="00F02BC0" w:rsidRDefault="00F02BC0" w:rsidP="00C61CBA">
      <w:pPr>
        <w:jc w:val="both"/>
        <w:rPr>
          <w:sz w:val="24"/>
          <w:szCs w:val="24"/>
        </w:rPr>
      </w:pPr>
    </w:p>
    <w:p w14:paraId="795F86AD" w14:textId="696A247E" w:rsidR="00C61CBA" w:rsidRPr="00357313" w:rsidRDefault="00357313" w:rsidP="00657793">
      <w:pPr>
        <w:ind w:left="1418" w:hanging="425"/>
        <w:jc w:val="both"/>
        <w:rPr>
          <w:sz w:val="24"/>
          <w:szCs w:val="24"/>
        </w:rPr>
      </w:pPr>
      <w:r>
        <w:rPr>
          <w:sz w:val="24"/>
          <w:szCs w:val="24"/>
        </w:rPr>
        <w:t>7.1 CHECK LIST</w:t>
      </w:r>
      <w:r w:rsidR="00D8146C">
        <w:rPr>
          <w:sz w:val="24"/>
          <w:szCs w:val="24"/>
        </w:rPr>
        <w:t xml:space="preserve"> </w:t>
      </w:r>
      <w:r w:rsidR="000652D6">
        <w:rPr>
          <w:sz w:val="24"/>
          <w:szCs w:val="24"/>
        </w:rPr>
        <w:t>INSPECCIÓN MANTENCIÓN PREVIA A EMBARQUE DE MINERALES</w:t>
      </w:r>
      <w:r w:rsidR="00D8146C">
        <w:rPr>
          <w:sz w:val="24"/>
          <w:szCs w:val="24"/>
        </w:rPr>
        <w:t xml:space="preserve"> </w:t>
      </w:r>
      <w:r w:rsidR="00F82CAF">
        <w:rPr>
          <w:sz w:val="24"/>
          <w:szCs w:val="24"/>
        </w:rPr>
        <w:t>A GRANEL</w:t>
      </w:r>
    </w:p>
    <w:p w14:paraId="7E00A24E" w14:textId="0D52E305" w:rsidR="00C61CBA" w:rsidRDefault="00C61CBA" w:rsidP="00C61CBA">
      <w:pPr>
        <w:jc w:val="both"/>
        <w:rPr>
          <w:sz w:val="24"/>
          <w:szCs w:val="24"/>
        </w:rPr>
      </w:pPr>
    </w:p>
    <w:p w14:paraId="3FDBEF2A" w14:textId="5A7E4404" w:rsidR="00546100" w:rsidRPr="00C61CBA" w:rsidRDefault="00546100" w:rsidP="00546100">
      <w:pPr>
        <w:jc w:val="center"/>
        <w:rPr>
          <w:sz w:val="24"/>
          <w:szCs w:val="24"/>
        </w:rPr>
      </w:pPr>
      <w:r w:rsidRPr="00546100">
        <w:rPr>
          <w:noProof/>
          <w:sz w:val="24"/>
          <w:szCs w:val="24"/>
        </w:rPr>
        <w:drawing>
          <wp:inline distT="0" distB="0" distL="0" distR="0" wp14:anchorId="3904214C" wp14:editId="433D9906">
            <wp:extent cx="3604260" cy="6023787"/>
            <wp:effectExtent l="0" t="0" r="0" b="0"/>
            <wp:docPr id="1" name="Imagen 1" descr="Imagen que contiene 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 descr="Imagen que contiene Tabla&#10;&#10;Descripción generada automá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13882" cy="6039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1143E" w14:textId="0401FC20" w:rsidR="00FC33DF" w:rsidRDefault="00FC33DF" w:rsidP="0086358A">
      <w:pPr>
        <w:tabs>
          <w:tab w:val="left" w:pos="3765"/>
        </w:tabs>
        <w:jc w:val="center"/>
        <w:rPr>
          <w:sz w:val="24"/>
        </w:rPr>
      </w:pPr>
    </w:p>
    <w:p w14:paraId="7627EA98" w14:textId="77777777" w:rsidR="00FD1789" w:rsidRDefault="00FD1789" w:rsidP="006F19F8">
      <w:pPr>
        <w:tabs>
          <w:tab w:val="left" w:pos="3765"/>
        </w:tabs>
        <w:rPr>
          <w:sz w:val="24"/>
        </w:rPr>
      </w:pPr>
    </w:p>
    <w:p w14:paraId="1774A05E" w14:textId="5B321C08" w:rsidR="00FD1789" w:rsidRDefault="00FD1789" w:rsidP="00EF7971">
      <w:pPr>
        <w:tabs>
          <w:tab w:val="left" w:pos="3765"/>
        </w:tabs>
        <w:jc w:val="center"/>
        <w:rPr>
          <w:sz w:val="24"/>
        </w:rPr>
      </w:pPr>
    </w:p>
    <w:p w14:paraId="4B6F937B" w14:textId="36E581E3" w:rsidR="00EF7971" w:rsidRDefault="00EF7971" w:rsidP="00EF7971">
      <w:pPr>
        <w:ind w:left="1418" w:hanging="425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7.2 CHECK LIST </w:t>
      </w:r>
      <w:r w:rsidR="00B23319">
        <w:rPr>
          <w:sz w:val="24"/>
          <w:szCs w:val="24"/>
        </w:rPr>
        <w:t>LIMPIEZA DE</w:t>
      </w:r>
      <w:r w:rsidR="00F82CAF">
        <w:rPr>
          <w:sz w:val="24"/>
          <w:szCs w:val="24"/>
        </w:rPr>
        <w:t>L TEAGM</w:t>
      </w:r>
    </w:p>
    <w:p w14:paraId="1DB4B610" w14:textId="77777777" w:rsidR="00B366D2" w:rsidRPr="00357313" w:rsidRDefault="00B366D2" w:rsidP="00EF7971">
      <w:pPr>
        <w:ind w:left="1418" w:hanging="425"/>
        <w:jc w:val="both"/>
        <w:rPr>
          <w:sz w:val="24"/>
          <w:szCs w:val="24"/>
        </w:rPr>
      </w:pPr>
    </w:p>
    <w:p w14:paraId="01942B9C" w14:textId="29AC54D0" w:rsidR="00EF7971" w:rsidRDefault="00B366D2" w:rsidP="00B366D2">
      <w:pPr>
        <w:tabs>
          <w:tab w:val="left" w:pos="3765"/>
        </w:tabs>
        <w:jc w:val="center"/>
        <w:rPr>
          <w:sz w:val="24"/>
        </w:rPr>
      </w:pPr>
      <w:r w:rsidRPr="00B366D2">
        <w:rPr>
          <w:noProof/>
          <w:sz w:val="24"/>
        </w:rPr>
        <w:drawing>
          <wp:inline distT="0" distB="0" distL="0" distR="0" wp14:anchorId="533E8AAD" wp14:editId="215AE3E5">
            <wp:extent cx="5125165" cy="6173061"/>
            <wp:effectExtent l="0" t="0" r="0" b="0"/>
            <wp:docPr id="2" name="Imagen 2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 descr="Tabla&#10;&#10;Descripción generada automá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125165" cy="6173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25477" w14:textId="38B93A10" w:rsidR="00FD1789" w:rsidRDefault="00FD1789" w:rsidP="00546A51">
      <w:pPr>
        <w:tabs>
          <w:tab w:val="left" w:pos="3765"/>
        </w:tabs>
        <w:jc w:val="center"/>
        <w:rPr>
          <w:noProof/>
          <w:sz w:val="24"/>
        </w:rPr>
      </w:pPr>
    </w:p>
    <w:p w14:paraId="34F53EC5" w14:textId="3F75E5EE" w:rsidR="00B366D2" w:rsidRDefault="00B366D2" w:rsidP="00546A51">
      <w:pPr>
        <w:tabs>
          <w:tab w:val="left" w:pos="3765"/>
        </w:tabs>
        <w:jc w:val="center"/>
        <w:rPr>
          <w:noProof/>
          <w:sz w:val="24"/>
        </w:rPr>
      </w:pPr>
    </w:p>
    <w:p w14:paraId="2902B78D" w14:textId="684858C3" w:rsidR="00B366D2" w:rsidRDefault="00B366D2" w:rsidP="00546A51">
      <w:pPr>
        <w:tabs>
          <w:tab w:val="left" w:pos="3765"/>
        </w:tabs>
        <w:jc w:val="center"/>
        <w:rPr>
          <w:noProof/>
          <w:sz w:val="24"/>
        </w:rPr>
      </w:pPr>
    </w:p>
    <w:p w14:paraId="3A82280D" w14:textId="28527531" w:rsidR="00B366D2" w:rsidRDefault="00675661" w:rsidP="00546A51">
      <w:pPr>
        <w:tabs>
          <w:tab w:val="left" w:pos="3765"/>
        </w:tabs>
        <w:jc w:val="center"/>
        <w:rPr>
          <w:noProof/>
          <w:sz w:val="24"/>
        </w:rPr>
      </w:pPr>
      <w:r w:rsidRPr="00675661">
        <w:rPr>
          <w:noProof/>
          <w:sz w:val="24"/>
        </w:rPr>
        <w:drawing>
          <wp:inline distT="0" distB="0" distL="0" distR="0" wp14:anchorId="7E669F9B" wp14:editId="4205F019">
            <wp:extent cx="5125165" cy="5506218"/>
            <wp:effectExtent l="0" t="0" r="0" b="0"/>
            <wp:docPr id="3" name="Imagen 3" descr="Tabla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Tabla&#10;&#10;Descripción generada automá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125165" cy="5506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6ECD8" w14:textId="78D8D368" w:rsidR="00DE74AF" w:rsidRDefault="00DE74AF" w:rsidP="00546A51">
      <w:pPr>
        <w:tabs>
          <w:tab w:val="left" w:pos="3765"/>
        </w:tabs>
        <w:jc w:val="center"/>
        <w:rPr>
          <w:sz w:val="24"/>
        </w:rPr>
      </w:pPr>
    </w:p>
    <w:p w14:paraId="3133454D" w14:textId="16F67304" w:rsidR="00675661" w:rsidRDefault="00675661" w:rsidP="00546A51">
      <w:pPr>
        <w:tabs>
          <w:tab w:val="left" w:pos="3765"/>
        </w:tabs>
        <w:jc w:val="center"/>
        <w:rPr>
          <w:sz w:val="24"/>
        </w:rPr>
      </w:pPr>
    </w:p>
    <w:p w14:paraId="07A72458" w14:textId="3229E6D0" w:rsidR="00675661" w:rsidRDefault="00675661" w:rsidP="00546A51">
      <w:pPr>
        <w:tabs>
          <w:tab w:val="left" w:pos="3765"/>
        </w:tabs>
        <w:jc w:val="center"/>
        <w:rPr>
          <w:sz w:val="24"/>
        </w:rPr>
      </w:pPr>
    </w:p>
    <w:p w14:paraId="0C887ECD" w14:textId="6B752BA7" w:rsidR="00675661" w:rsidRDefault="00675661" w:rsidP="00546A51">
      <w:pPr>
        <w:tabs>
          <w:tab w:val="left" w:pos="3765"/>
        </w:tabs>
        <w:jc w:val="center"/>
        <w:rPr>
          <w:sz w:val="24"/>
        </w:rPr>
      </w:pPr>
    </w:p>
    <w:p w14:paraId="091893D1" w14:textId="0EEB6D01" w:rsidR="00675661" w:rsidRDefault="00675661" w:rsidP="00546A51">
      <w:pPr>
        <w:tabs>
          <w:tab w:val="left" w:pos="3765"/>
        </w:tabs>
        <w:jc w:val="center"/>
        <w:rPr>
          <w:sz w:val="24"/>
        </w:rPr>
      </w:pPr>
    </w:p>
    <w:p w14:paraId="78C17C0D" w14:textId="31C103DF" w:rsidR="00675661" w:rsidRDefault="00675661" w:rsidP="00546A51">
      <w:pPr>
        <w:tabs>
          <w:tab w:val="left" w:pos="3765"/>
        </w:tabs>
        <w:jc w:val="center"/>
        <w:rPr>
          <w:sz w:val="24"/>
        </w:rPr>
      </w:pPr>
    </w:p>
    <w:p w14:paraId="54BE534F" w14:textId="248EDA9D" w:rsidR="00675661" w:rsidRDefault="00675661" w:rsidP="00546A51">
      <w:pPr>
        <w:tabs>
          <w:tab w:val="left" w:pos="3765"/>
        </w:tabs>
        <w:jc w:val="center"/>
        <w:rPr>
          <w:sz w:val="24"/>
        </w:rPr>
      </w:pPr>
    </w:p>
    <w:p w14:paraId="17657581" w14:textId="2A599FBF" w:rsidR="00675661" w:rsidRDefault="00675661" w:rsidP="00546A51">
      <w:pPr>
        <w:tabs>
          <w:tab w:val="left" w:pos="3765"/>
        </w:tabs>
        <w:jc w:val="center"/>
        <w:rPr>
          <w:sz w:val="24"/>
        </w:rPr>
      </w:pPr>
    </w:p>
    <w:p w14:paraId="4B52199C" w14:textId="77777777" w:rsidR="00675661" w:rsidRDefault="00675661" w:rsidP="00546A51">
      <w:pPr>
        <w:tabs>
          <w:tab w:val="left" w:pos="3765"/>
        </w:tabs>
        <w:jc w:val="center"/>
        <w:rPr>
          <w:sz w:val="24"/>
        </w:rPr>
      </w:pPr>
    </w:p>
    <w:p w14:paraId="0A448E14" w14:textId="0FC5A772" w:rsidR="00386838" w:rsidRDefault="00386838" w:rsidP="00386838">
      <w:pPr>
        <w:ind w:left="1418" w:hanging="425"/>
        <w:jc w:val="both"/>
        <w:rPr>
          <w:sz w:val="24"/>
          <w:szCs w:val="24"/>
        </w:rPr>
      </w:pPr>
      <w:r>
        <w:rPr>
          <w:sz w:val="24"/>
          <w:szCs w:val="24"/>
        </w:rPr>
        <w:t>7.</w:t>
      </w:r>
      <w:r w:rsidR="006065BC">
        <w:rPr>
          <w:sz w:val="24"/>
          <w:szCs w:val="24"/>
        </w:rPr>
        <w:t>3</w:t>
      </w:r>
      <w:r>
        <w:rPr>
          <w:sz w:val="24"/>
          <w:szCs w:val="24"/>
        </w:rPr>
        <w:t xml:space="preserve"> </w:t>
      </w:r>
      <w:r w:rsidR="00551FBE">
        <w:rPr>
          <w:sz w:val="24"/>
          <w:szCs w:val="24"/>
        </w:rPr>
        <w:t>CARACTERISTICAS TÉCNICAS DE ASPIRADORA INDUSTRIAL TIPO USADA EN ALMACEN</w:t>
      </w:r>
      <w:r>
        <w:rPr>
          <w:sz w:val="24"/>
          <w:szCs w:val="24"/>
        </w:rPr>
        <w:t xml:space="preserve"> 8</w:t>
      </w:r>
    </w:p>
    <w:p w14:paraId="2CB57431" w14:textId="77777777" w:rsidR="006065BC" w:rsidRPr="00357313" w:rsidRDefault="006065BC" w:rsidP="00386838">
      <w:pPr>
        <w:ind w:left="1418" w:hanging="425"/>
        <w:jc w:val="both"/>
        <w:rPr>
          <w:sz w:val="24"/>
          <w:szCs w:val="24"/>
        </w:rPr>
      </w:pPr>
    </w:p>
    <w:p w14:paraId="237CF7FE" w14:textId="77777777" w:rsidR="00386838" w:rsidRDefault="00386838" w:rsidP="00546A51">
      <w:pPr>
        <w:tabs>
          <w:tab w:val="left" w:pos="3765"/>
        </w:tabs>
        <w:jc w:val="center"/>
        <w:rPr>
          <w:sz w:val="24"/>
        </w:rPr>
      </w:pPr>
    </w:p>
    <w:p w14:paraId="724F6C04" w14:textId="0C2445F7" w:rsidR="00386838" w:rsidRDefault="006752E4" w:rsidP="00546A51">
      <w:pPr>
        <w:tabs>
          <w:tab w:val="left" w:pos="3765"/>
        </w:tabs>
        <w:jc w:val="center"/>
        <w:rPr>
          <w:sz w:val="24"/>
        </w:rPr>
      </w:pPr>
      <w:r w:rsidRPr="006752E4">
        <w:rPr>
          <w:noProof/>
          <w:sz w:val="24"/>
        </w:rPr>
        <w:drawing>
          <wp:inline distT="0" distB="0" distL="0" distR="0" wp14:anchorId="669CBD31" wp14:editId="4160030E">
            <wp:extent cx="5924550" cy="4071665"/>
            <wp:effectExtent l="0" t="0" r="0" b="5080"/>
            <wp:docPr id="4" name="Imagen 4" descr="Una captura de pantalla de un celular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Una captura de pantalla de un celular&#10;&#10;Descripción generada automáticamente con confianza media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29323" cy="4074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F62E1" w14:textId="77777777" w:rsidR="00386838" w:rsidRDefault="00386838" w:rsidP="00546A51">
      <w:pPr>
        <w:tabs>
          <w:tab w:val="left" w:pos="3765"/>
        </w:tabs>
        <w:jc w:val="center"/>
        <w:rPr>
          <w:sz w:val="24"/>
        </w:rPr>
      </w:pPr>
    </w:p>
    <w:p w14:paraId="73E43D5E" w14:textId="77777777" w:rsidR="00386838" w:rsidRDefault="00386838" w:rsidP="00546A51">
      <w:pPr>
        <w:tabs>
          <w:tab w:val="left" w:pos="3765"/>
        </w:tabs>
        <w:jc w:val="center"/>
        <w:rPr>
          <w:sz w:val="24"/>
        </w:rPr>
      </w:pPr>
    </w:p>
    <w:p w14:paraId="7B5852AD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7C17CA76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3715DBD6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6D7C144E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1AEA7DFD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0414EB6D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3C00738E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421B3844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25F27D53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46BDA4C7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35DB03A2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2D4C041E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2E0F8D02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38132F6C" w14:textId="1EF20B02" w:rsidR="00A67477" w:rsidRDefault="00CA338C" w:rsidP="00546A51">
      <w:pPr>
        <w:tabs>
          <w:tab w:val="left" w:pos="3765"/>
        </w:tabs>
        <w:jc w:val="center"/>
        <w:rPr>
          <w:sz w:val="24"/>
        </w:rPr>
      </w:pPr>
      <w:r w:rsidRPr="00CA338C">
        <w:rPr>
          <w:noProof/>
          <w:sz w:val="24"/>
        </w:rPr>
        <w:drawing>
          <wp:inline distT="0" distB="0" distL="0" distR="0" wp14:anchorId="469CFD67" wp14:editId="4830B422">
            <wp:extent cx="5835650" cy="3998458"/>
            <wp:effectExtent l="0" t="0" r="0" b="2540"/>
            <wp:docPr id="5" name="Imagen 5" descr="Texto&#10;&#10;Descripción generada automáticamente con confianza medi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 descr="Texto&#10;&#10;Descripción generada automáticamente con confianza media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841769" cy="40026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92AF26" w14:textId="77777777" w:rsidR="00A67477" w:rsidRDefault="00A67477" w:rsidP="00546A51">
      <w:pPr>
        <w:tabs>
          <w:tab w:val="left" w:pos="3765"/>
        </w:tabs>
        <w:jc w:val="center"/>
        <w:rPr>
          <w:sz w:val="24"/>
        </w:rPr>
      </w:pPr>
    </w:p>
    <w:p w14:paraId="7C7CE4EB" w14:textId="530F0DD6" w:rsidR="00A67477" w:rsidRPr="00132894" w:rsidRDefault="00A67477" w:rsidP="00546A51">
      <w:pPr>
        <w:tabs>
          <w:tab w:val="left" w:pos="3765"/>
        </w:tabs>
        <w:jc w:val="center"/>
        <w:rPr>
          <w:sz w:val="24"/>
        </w:rPr>
        <w:sectPr w:rsidR="00A67477" w:rsidRPr="00132894" w:rsidSect="007F60E6">
          <w:headerReference w:type="default" r:id="rId16"/>
          <w:footerReference w:type="default" r:id="rId17"/>
          <w:pgSz w:w="12240" w:h="15840" w:code="1"/>
          <w:pgMar w:top="1800" w:right="720" w:bottom="280" w:left="1400" w:header="1276" w:footer="0" w:gutter="0"/>
          <w:cols w:space="720"/>
          <w:docGrid w:linePitch="299"/>
        </w:sectPr>
      </w:pPr>
    </w:p>
    <w:p w14:paraId="74AF784E" w14:textId="6935B578" w:rsidR="0078216E" w:rsidRPr="00B10FF1" w:rsidRDefault="0078216E" w:rsidP="00B10FF1">
      <w:pPr>
        <w:pStyle w:val="Ttulo1"/>
        <w:ind w:left="0" w:right="1814"/>
      </w:pPr>
    </w:p>
    <w:sectPr w:rsidR="0078216E" w:rsidRPr="00B10FF1" w:rsidSect="007F60E6">
      <w:headerReference w:type="default" r:id="rId18"/>
      <w:pgSz w:w="12240" w:h="15840" w:code="1"/>
      <w:pgMar w:top="2080" w:right="720" w:bottom="280" w:left="1400" w:header="1276" w:footer="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3C131A" w14:textId="77777777" w:rsidR="000654EB" w:rsidRDefault="000654EB">
      <w:r>
        <w:separator/>
      </w:r>
    </w:p>
  </w:endnote>
  <w:endnote w:type="continuationSeparator" w:id="0">
    <w:p w14:paraId="30FBAFC0" w14:textId="77777777" w:rsidR="000654EB" w:rsidRDefault="000654EB">
      <w:r>
        <w:continuationSeparator/>
      </w:r>
    </w:p>
  </w:endnote>
  <w:endnote w:type="continuationNotice" w:id="1">
    <w:p w14:paraId="7911118C" w14:textId="77777777" w:rsidR="000654EB" w:rsidRDefault="000654E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A91BCE" w14:textId="403F78E3" w:rsidR="007F3F45" w:rsidRDefault="007F3F45" w:rsidP="00944A23">
    <w:pPr>
      <w:pStyle w:val="Piedepgina"/>
    </w:pPr>
  </w:p>
  <w:p w14:paraId="0D62F41C" w14:textId="77777777" w:rsidR="007F3F45" w:rsidRDefault="007F3F4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1015B5" w14:textId="77777777" w:rsidR="000654EB" w:rsidRDefault="000654EB">
      <w:r>
        <w:separator/>
      </w:r>
    </w:p>
  </w:footnote>
  <w:footnote w:type="continuationSeparator" w:id="0">
    <w:p w14:paraId="4317498A" w14:textId="77777777" w:rsidR="000654EB" w:rsidRDefault="000654EB">
      <w:r>
        <w:continuationSeparator/>
      </w:r>
    </w:p>
  </w:footnote>
  <w:footnote w:type="continuationNotice" w:id="1">
    <w:p w14:paraId="482CA062" w14:textId="77777777" w:rsidR="000654EB" w:rsidRDefault="000654E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Normal"/>
      <w:tblW w:w="10196" w:type="dxa"/>
      <w:tblInd w:w="-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1E0" w:firstRow="1" w:lastRow="1" w:firstColumn="1" w:lastColumn="1" w:noHBand="0" w:noVBand="0"/>
    </w:tblPr>
    <w:tblGrid>
      <w:gridCol w:w="2684"/>
      <w:gridCol w:w="4961"/>
      <w:gridCol w:w="2551"/>
    </w:tblGrid>
    <w:tr w:rsidR="007F3F45" w14:paraId="4421362F" w14:textId="77777777" w:rsidTr="00944A23">
      <w:trPr>
        <w:trHeight w:val="936"/>
      </w:trPr>
      <w:tc>
        <w:tcPr>
          <w:tcW w:w="2684" w:type="dxa"/>
          <w:vMerge w:val="restart"/>
          <w:vAlign w:val="center"/>
        </w:tcPr>
        <w:p w14:paraId="2DE4BFD9" w14:textId="77777777" w:rsidR="007F3F45" w:rsidRDefault="007F3F45" w:rsidP="002459ED">
          <w:pPr>
            <w:pStyle w:val="TableParagraph"/>
            <w:jc w:val="center"/>
            <w:rPr>
              <w:rFonts w:ascii="Times New Roman"/>
              <w:sz w:val="20"/>
            </w:rPr>
          </w:pPr>
          <w:r w:rsidRPr="00F9618B">
            <w:rPr>
              <w:rFonts w:ascii="Times New Roman"/>
              <w:noProof/>
              <w:sz w:val="20"/>
              <w:lang w:val="es-CL" w:eastAsia="es-CL"/>
            </w:rPr>
            <w:drawing>
              <wp:inline distT="0" distB="0" distL="0" distR="0" wp14:anchorId="7761481A" wp14:editId="6A18112B">
                <wp:extent cx="1695450" cy="409342"/>
                <wp:effectExtent l="0" t="0" r="0" b="0"/>
                <wp:docPr id="15" name="Imagen 15" descr="C:\Users\francisca\Documents\MEGA\Terminal Puerto Arica\Logos\logoTP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francisca\Documents\MEGA\Terminal Puerto Arica\Logos\logoTPA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05065" cy="43580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61" w:type="dxa"/>
          <w:vAlign w:val="center"/>
        </w:tcPr>
        <w:p w14:paraId="3BA0BC34" w14:textId="77777777" w:rsidR="007F3F45" w:rsidRDefault="007F3F45" w:rsidP="003916D3">
          <w:pPr>
            <w:pStyle w:val="TableParagraph"/>
            <w:spacing w:before="1"/>
            <w:ind w:left="301" w:right="289"/>
            <w:jc w:val="center"/>
            <w:rPr>
              <w:b/>
              <w:sz w:val="20"/>
            </w:rPr>
          </w:pPr>
          <w:r>
            <w:rPr>
              <w:b/>
              <w:sz w:val="20"/>
            </w:rPr>
            <w:t>Sistema Integrado de Gestión Ambiental, Energética, Seguridad y Salud Ocupacional</w:t>
          </w:r>
        </w:p>
        <w:p w14:paraId="2060DE99" w14:textId="03D6F33E" w:rsidR="007F3F45" w:rsidRDefault="007F3F45" w:rsidP="003916D3">
          <w:pPr>
            <w:pStyle w:val="TableParagraph"/>
            <w:spacing w:before="7" w:line="220" w:lineRule="exact"/>
            <w:ind w:left="297" w:right="289"/>
            <w:jc w:val="center"/>
            <w:rPr>
              <w:b/>
              <w:sz w:val="20"/>
            </w:rPr>
          </w:pPr>
          <w:r>
            <w:rPr>
              <w:b/>
              <w:sz w:val="20"/>
            </w:rPr>
            <w:t xml:space="preserve">ISO 14001:2015 – ISO </w:t>
          </w:r>
          <w:r w:rsidR="00836279">
            <w:rPr>
              <w:b/>
              <w:sz w:val="20"/>
            </w:rPr>
            <w:t>45.001:2018</w:t>
          </w:r>
        </w:p>
      </w:tc>
      <w:tc>
        <w:tcPr>
          <w:tcW w:w="2551" w:type="dxa"/>
          <w:vAlign w:val="center"/>
        </w:tcPr>
        <w:p w14:paraId="3F4866E7" w14:textId="77777777" w:rsidR="007F3F45" w:rsidRDefault="007F3F45" w:rsidP="003916D3">
          <w:pPr>
            <w:pStyle w:val="TableParagraph"/>
            <w:spacing w:before="5"/>
            <w:rPr>
              <w:rFonts w:ascii="Times New Roman"/>
              <w:sz w:val="21"/>
            </w:rPr>
          </w:pPr>
        </w:p>
        <w:p w14:paraId="57A08528" w14:textId="5630A7BF" w:rsidR="007F3F45" w:rsidRDefault="007F3F45" w:rsidP="003916D3">
          <w:pPr>
            <w:pStyle w:val="TableParagraph"/>
            <w:ind w:left="75"/>
            <w:rPr>
              <w:b/>
              <w:sz w:val="20"/>
            </w:rPr>
          </w:pPr>
          <w:r>
            <w:rPr>
              <w:b/>
              <w:sz w:val="20"/>
            </w:rPr>
            <w:t xml:space="preserve">Modificación </w:t>
          </w:r>
          <w:proofErr w:type="spellStart"/>
          <w:r>
            <w:rPr>
              <w:b/>
              <w:sz w:val="20"/>
            </w:rPr>
            <w:t>N°</w:t>
          </w:r>
          <w:proofErr w:type="spellEnd"/>
          <w:r>
            <w:rPr>
              <w:b/>
              <w:sz w:val="20"/>
            </w:rPr>
            <w:t>: 0</w:t>
          </w:r>
          <w:r w:rsidR="00C270DC">
            <w:rPr>
              <w:b/>
              <w:sz w:val="20"/>
            </w:rPr>
            <w:t>0</w:t>
          </w:r>
        </w:p>
      </w:tc>
    </w:tr>
    <w:tr w:rsidR="007F3F45" w14:paraId="6451B6F4" w14:textId="77777777" w:rsidTr="00944A23">
      <w:trPr>
        <w:trHeight w:val="611"/>
      </w:trPr>
      <w:tc>
        <w:tcPr>
          <w:tcW w:w="2684" w:type="dxa"/>
          <w:vMerge/>
          <w:tcBorders>
            <w:top w:val="nil"/>
          </w:tcBorders>
        </w:tcPr>
        <w:p w14:paraId="49287D12" w14:textId="77777777" w:rsidR="007F3F45" w:rsidRDefault="007F3F45" w:rsidP="002459ED">
          <w:pPr>
            <w:rPr>
              <w:sz w:val="2"/>
              <w:szCs w:val="2"/>
            </w:rPr>
          </w:pPr>
        </w:p>
      </w:tc>
      <w:tc>
        <w:tcPr>
          <w:tcW w:w="4961" w:type="dxa"/>
          <w:vAlign w:val="center"/>
        </w:tcPr>
        <w:p w14:paraId="546BD521" w14:textId="3E95F485" w:rsidR="007F3F45" w:rsidRDefault="007F3F45" w:rsidP="003916D3">
          <w:pPr>
            <w:pStyle w:val="TableParagraph"/>
            <w:ind w:left="295" w:right="289"/>
            <w:jc w:val="center"/>
            <w:rPr>
              <w:b/>
              <w:sz w:val="20"/>
            </w:rPr>
          </w:pPr>
          <w:r>
            <w:rPr>
              <w:b/>
              <w:sz w:val="20"/>
            </w:rPr>
            <w:t xml:space="preserve">INSTRUCTIVO </w:t>
          </w:r>
          <w:r w:rsidR="00015EC2">
            <w:rPr>
              <w:b/>
              <w:sz w:val="20"/>
            </w:rPr>
            <w:t>OPERACIONAL</w:t>
          </w:r>
          <w:r w:rsidR="00D80F7D">
            <w:rPr>
              <w:b/>
              <w:sz w:val="20"/>
            </w:rPr>
            <w:t xml:space="preserve"> Y LIMPIEZA</w:t>
          </w:r>
          <w:r w:rsidR="00C369CC">
            <w:rPr>
              <w:b/>
              <w:sz w:val="20"/>
            </w:rPr>
            <w:t xml:space="preserve"> TEAGM</w:t>
          </w:r>
        </w:p>
      </w:tc>
      <w:tc>
        <w:tcPr>
          <w:tcW w:w="2551" w:type="dxa"/>
        </w:tcPr>
        <w:p w14:paraId="2E5E8F29" w14:textId="77777777" w:rsidR="00DA4121" w:rsidRDefault="007F3F45" w:rsidP="003916D3">
          <w:pPr>
            <w:pStyle w:val="TableParagraph"/>
            <w:spacing w:before="39"/>
            <w:ind w:left="75" w:right="1410"/>
            <w:rPr>
              <w:b/>
              <w:sz w:val="20"/>
            </w:rPr>
          </w:pPr>
          <w:r>
            <w:rPr>
              <w:b/>
              <w:sz w:val="20"/>
            </w:rPr>
            <w:t xml:space="preserve">Fecha: </w:t>
          </w:r>
        </w:p>
        <w:p w14:paraId="47DC2A5B" w14:textId="40583D17" w:rsidR="007F3F45" w:rsidRDefault="00097946" w:rsidP="00F900C0">
          <w:pPr>
            <w:pStyle w:val="TableParagraph"/>
            <w:spacing w:before="39"/>
            <w:ind w:left="75" w:right="409"/>
            <w:rPr>
              <w:b/>
              <w:sz w:val="20"/>
            </w:rPr>
          </w:pPr>
          <w:r>
            <w:rPr>
              <w:b/>
              <w:sz w:val="20"/>
            </w:rPr>
            <w:t>Ene</w:t>
          </w:r>
          <w:r w:rsidR="00F900C0">
            <w:rPr>
              <w:b/>
              <w:sz w:val="20"/>
            </w:rPr>
            <w:t>ro 2</w:t>
          </w:r>
          <w:r w:rsidR="007F3F45">
            <w:rPr>
              <w:b/>
              <w:sz w:val="20"/>
            </w:rPr>
            <w:t>02</w:t>
          </w:r>
          <w:r>
            <w:rPr>
              <w:b/>
              <w:sz w:val="20"/>
            </w:rPr>
            <w:t>2</w:t>
          </w:r>
        </w:p>
      </w:tc>
    </w:tr>
    <w:tr w:rsidR="007F3F45" w14:paraId="0C06855C" w14:textId="77777777" w:rsidTr="00944A23">
      <w:trPr>
        <w:trHeight w:val="420"/>
      </w:trPr>
      <w:tc>
        <w:tcPr>
          <w:tcW w:w="2684" w:type="dxa"/>
          <w:vMerge/>
          <w:tcBorders>
            <w:top w:val="nil"/>
            <w:bottom w:val="single" w:sz="4" w:space="0" w:color="auto"/>
          </w:tcBorders>
        </w:tcPr>
        <w:p w14:paraId="2DE49CF0" w14:textId="77777777" w:rsidR="007F3F45" w:rsidRDefault="007F3F45" w:rsidP="002459ED">
          <w:pPr>
            <w:rPr>
              <w:sz w:val="2"/>
              <w:szCs w:val="2"/>
            </w:rPr>
          </w:pPr>
        </w:p>
      </w:tc>
      <w:tc>
        <w:tcPr>
          <w:tcW w:w="4961" w:type="dxa"/>
          <w:vAlign w:val="center"/>
        </w:tcPr>
        <w:p w14:paraId="3665650D" w14:textId="1E48186A" w:rsidR="006955F7" w:rsidRDefault="007F3F45" w:rsidP="006955F7">
          <w:pPr>
            <w:pStyle w:val="TableParagraph"/>
            <w:spacing w:before="39"/>
            <w:ind w:left="298" w:right="289"/>
            <w:jc w:val="center"/>
            <w:rPr>
              <w:b/>
              <w:sz w:val="20"/>
            </w:rPr>
          </w:pPr>
          <w:r>
            <w:rPr>
              <w:b/>
              <w:sz w:val="20"/>
            </w:rPr>
            <w:t>IT</w:t>
          </w:r>
          <w:r w:rsidR="006E1E71">
            <w:rPr>
              <w:b/>
              <w:sz w:val="20"/>
            </w:rPr>
            <w:t>/PO-</w:t>
          </w:r>
          <w:r w:rsidR="00000F36">
            <w:rPr>
              <w:b/>
              <w:sz w:val="20"/>
            </w:rPr>
            <w:t>T</w:t>
          </w:r>
          <w:r w:rsidR="006E1E71">
            <w:rPr>
              <w:b/>
              <w:sz w:val="20"/>
            </w:rPr>
            <w:t>-</w:t>
          </w:r>
          <w:r w:rsidR="006E1E71" w:rsidRPr="00C07DEE">
            <w:rPr>
              <w:b/>
              <w:sz w:val="20"/>
            </w:rPr>
            <w:t>00</w:t>
          </w:r>
          <w:r w:rsidR="00C07DEE" w:rsidRPr="00C07DEE">
            <w:rPr>
              <w:b/>
              <w:sz w:val="20"/>
            </w:rPr>
            <w:t>1</w:t>
          </w:r>
        </w:p>
      </w:tc>
      <w:tc>
        <w:tcPr>
          <w:tcW w:w="2551" w:type="dxa"/>
          <w:vAlign w:val="center"/>
        </w:tcPr>
        <w:p w14:paraId="6AE27099" w14:textId="66A02A27" w:rsidR="007F3F45" w:rsidRDefault="00944A23" w:rsidP="004132A0">
          <w:pPr>
            <w:pStyle w:val="TableParagraph"/>
            <w:spacing w:before="39"/>
            <w:ind w:left="0"/>
            <w:rPr>
              <w:b/>
              <w:sz w:val="20"/>
            </w:rPr>
          </w:pPr>
          <w:r>
            <w:rPr>
              <w:b/>
              <w:sz w:val="20"/>
            </w:rPr>
            <w:t xml:space="preserve"> </w:t>
          </w:r>
          <w:r w:rsidRPr="00944A23">
            <w:rPr>
              <w:b/>
              <w:sz w:val="20"/>
            </w:rPr>
            <w:t xml:space="preserve">Página </w:t>
          </w:r>
          <w:r w:rsidRPr="00944A23">
            <w:rPr>
              <w:b/>
              <w:bCs/>
              <w:sz w:val="20"/>
            </w:rPr>
            <w:fldChar w:fldCharType="begin"/>
          </w:r>
          <w:r w:rsidRPr="00944A23">
            <w:rPr>
              <w:b/>
              <w:bCs/>
              <w:sz w:val="20"/>
            </w:rPr>
            <w:instrText>PAGE  \* Arabic  \* MERGEFORMAT</w:instrText>
          </w:r>
          <w:r w:rsidRPr="00944A23">
            <w:rPr>
              <w:b/>
              <w:bCs/>
              <w:sz w:val="20"/>
            </w:rPr>
            <w:fldChar w:fldCharType="separate"/>
          </w:r>
          <w:r w:rsidRPr="00944A23">
            <w:rPr>
              <w:b/>
              <w:bCs/>
              <w:sz w:val="20"/>
            </w:rPr>
            <w:t>1</w:t>
          </w:r>
          <w:r w:rsidRPr="00944A23">
            <w:rPr>
              <w:b/>
              <w:bCs/>
              <w:sz w:val="20"/>
            </w:rPr>
            <w:fldChar w:fldCharType="end"/>
          </w:r>
          <w:r w:rsidRPr="00944A23">
            <w:rPr>
              <w:b/>
              <w:sz w:val="20"/>
            </w:rPr>
            <w:t xml:space="preserve"> de </w:t>
          </w:r>
          <w:r w:rsidRPr="00944A23">
            <w:rPr>
              <w:b/>
              <w:bCs/>
              <w:sz w:val="20"/>
            </w:rPr>
            <w:fldChar w:fldCharType="begin"/>
          </w:r>
          <w:r w:rsidRPr="00944A23">
            <w:rPr>
              <w:b/>
              <w:bCs/>
              <w:sz w:val="20"/>
            </w:rPr>
            <w:instrText>NUMPAGES  \* Arabic  \* MERGEFORMAT</w:instrText>
          </w:r>
          <w:r w:rsidRPr="00944A23">
            <w:rPr>
              <w:b/>
              <w:bCs/>
              <w:sz w:val="20"/>
            </w:rPr>
            <w:fldChar w:fldCharType="separate"/>
          </w:r>
          <w:r w:rsidRPr="00944A23">
            <w:rPr>
              <w:b/>
              <w:bCs/>
              <w:sz w:val="20"/>
            </w:rPr>
            <w:t>2</w:t>
          </w:r>
          <w:r w:rsidRPr="00944A23">
            <w:rPr>
              <w:b/>
              <w:bCs/>
              <w:sz w:val="20"/>
            </w:rPr>
            <w:fldChar w:fldCharType="end"/>
          </w:r>
          <w:r>
            <w:rPr>
              <w:b/>
              <w:sz w:val="20"/>
            </w:rPr>
            <w:ptab w:relativeTo="margin" w:alignment="right" w:leader="none"/>
          </w:r>
          <w:r>
            <w:rPr>
              <w:b/>
              <w:sz w:val="20"/>
            </w:rPr>
            <w:ptab w:relativeTo="margin" w:alignment="center" w:leader="none"/>
          </w:r>
        </w:p>
      </w:tc>
    </w:tr>
    <w:tr w:rsidR="007F3F45" w14:paraId="11F6DCF9" w14:textId="77777777" w:rsidTr="00944A23">
      <w:trPr>
        <w:trHeight w:val="70"/>
      </w:trPr>
      <w:tc>
        <w:tcPr>
          <w:tcW w:w="2684" w:type="dxa"/>
          <w:tcBorders>
            <w:top w:val="single" w:sz="4" w:space="0" w:color="auto"/>
          </w:tcBorders>
          <w:vAlign w:val="center"/>
        </w:tcPr>
        <w:p w14:paraId="338024CF" w14:textId="6A12B54C" w:rsidR="007F3F45" w:rsidRDefault="007F3F45" w:rsidP="003916D3">
          <w:pPr>
            <w:rPr>
              <w:sz w:val="20"/>
            </w:rPr>
          </w:pPr>
          <w:r>
            <w:rPr>
              <w:sz w:val="20"/>
            </w:rPr>
            <w:t>Elaborado p</w:t>
          </w:r>
          <w:r w:rsidRPr="003916D3">
            <w:rPr>
              <w:sz w:val="20"/>
            </w:rPr>
            <w:t xml:space="preserve">or: </w:t>
          </w:r>
        </w:p>
        <w:p w14:paraId="61355411" w14:textId="106C04BC" w:rsidR="007F3F45" w:rsidRPr="003916D3" w:rsidRDefault="00F900C0" w:rsidP="003916D3">
          <w:pPr>
            <w:rPr>
              <w:sz w:val="2"/>
              <w:szCs w:val="2"/>
            </w:rPr>
          </w:pPr>
          <w:r>
            <w:rPr>
              <w:sz w:val="20"/>
            </w:rPr>
            <w:t xml:space="preserve">Jefe de Servicios a la Carga </w:t>
          </w:r>
          <w:r w:rsidR="007F3F45">
            <w:rPr>
              <w:sz w:val="2"/>
              <w:szCs w:val="2"/>
            </w:rPr>
            <w:t>e</w:t>
          </w:r>
        </w:p>
      </w:tc>
      <w:tc>
        <w:tcPr>
          <w:tcW w:w="4961" w:type="dxa"/>
        </w:tcPr>
        <w:p w14:paraId="004BEC73" w14:textId="77777777" w:rsidR="007F3F45" w:rsidRDefault="007F3F45" w:rsidP="003916D3">
          <w:pPr>
            <w:pStyle w:val="TableParagraph"/>
            <w:spacing w:before="39"/>
            <w:ind w:left="0" w:right="289"/>
            <w:rPr>
              <w:sz w:val="20"/>
            </w:rPr>
          </w:pPr>
          <w:r w:rsidRPr="003916D3">
            <w:rPr>
              <w:sz w:val="20"/>
            </w:rPr>
            <w:t xml:space="preserve">Revisado por: </w:t>
          </w:r>
        </w:p>
        <w:p w14:paraId="6FFD481A" w14:textId="556D14FE" w:rsidR="007F3F45" w:rsidRPr="003916D3" w:rsidRDefault="00F900C0" w:rsidP="003916D3">
          <w:pPr>
            <w:pStyle w:val="TableParagraph"/>
            <w:spacing w:before="39"/>
            <w:ind w:left="0" w:right="289"/>
            <w:rPr>
              <w:sz w:val="20"/>
            </w:rPr>
          </w:pPr>
          <w:r>
            <w:rPr>
              <w:sz w:val="20"/>
            </w:rPr>
            <w:t>Sub-</w:t>
          </w:r>
          <w:r w:rsidRPr="003916D3">
            <w:rPr>
              <w:sz w:val="20"/>
            </w:rPr>
            <w:t xml:space="preserve">Gerente </w:t>
          </w:r>
          <w:r>
            <w:rPr>
              <w:sz w:val="20"/>
            </w:rPr>
            <w:t>Operaciones</w:t>
          </w:r>
        </w:p>
      </w:tc>
      <w:tc>
        <w:tcPr>
          <w:tcW w:w="2551" w:type="dxa"/>
        </w:tcPr>
        <w:p w14:paraId="1A139259" w14:textId="77777777" w:rsidR="007F3F45" w:rsidRPr="003916D3" w:rsidRDefault="007F3F45" w:rsidP="002459ED">
          <w:pPr>
            <w:pStyle w:val="TableParagraph"/>
            <w:spacing w:before="39"/>
            <w:ind w:left="75"/>
            <w:rPr>
              <w:sz w:val="20"/>
            </w:rPr>
          </w:pPr>
          <w:r w:rsidRPr="003916D3">
            <w:rPr>
              <w:sz w:val="20"/>
            </w:rPr>
            <w:t xml:space="preserve">Aprobado por: </w:t>
          </w:r>
        </w:p>
        <w:p w14:paraId="62C3F0B9" w14:textId="697A2D34" w:rsidR="007F3F45" w:rsidRPr="0032607D" w:rsidRDefault="00F900C0" w:rsidP="002459ED">
          <w:pPr>
            <w:pStyle w:val="TableParagraph"/>
            <w:spacing w:before="39"/>
            <w:ind w:left="75"/>
            <w:rPr>
              <w:bCs/>
              <w:sz w:val="20"/>
            </w:rPr>
          </w:pPr>
          <w:r w:rsidRPr="0032607D">
            <w:rPr>
              <w:bCs/>
              <w:sz w:val="20"/>
            </w:rPr>
            <w:t>Gerente General</w:t>
          </w:r>
        </w:p>
      </w:tc>
    </w:tr>
  </w:tbl>
  <w:p w14:paraId="625E91E9" w14:textId="26FAFE5E" w:rsidR="007F3F45" w:rsidRPr="00DB590E" w:rsidRDefault="007F3F45" w:rsidP="00DB590E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6D414A" w14:textId="176D033C" w:rsidR="007F3F45" w:rsidRDefault="007F3F45">
    <w:pPr>
      <w:pStyle w:val="Textoindependiente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4C67EB"/>
    <w:multiLevelType w:val="hybridMultilevel"/>
    <w:tmpl w:val="E84A0C62"/>
    <w:lvl w:ilvl="0" w:tplc="53520636">
      <w:start w:val="5"/>
      <w:numFmt w:val="decimal"/>
      <w:lvlText w:val="%1."/>
      <w:lvlJc w:val="left"/>
      <w:pPr>
        <w:ind w:left="720" w:hanging="360"/>
      </w:pPr>
      <w:rPr>
        <w:rFonts w:hint="default"/>
        <w:b/>
        <w:sz w:val="24"/>
      </w:rPr>
    </w:lvl>
    <w:lvl w:ilvl="1" w:tplc="340A0019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E956E2"/>
    <w:multiLevelType w:val="hybridMultilevel"/>
    <w:tmpl w:val="D2CEAB64"/>
    <w:lvl w:ilvl="0" w:tplc="340A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" w15:restartNumberingAfterBreak="0">
    <w:nsid w:val="0A841507"/>
    <w:multiLevelType w:val="multilevel"/>
    <w:tmpl w:val="00AE8274"/>
    <w:styleLink w:val="Estilo1"/>
    <w:lvl w:ilvl="0">
      <w:start w:val="2"/>
      <w:numFmt w:val="decimal"/>
      <w:lvlText w:val="%1)"/>
      <w:lvlJc w:val="left"/>
      <w:pPr>
        <w:ind w:left="1888" w:hanging="437"/>
      </w:pPr>
      <w:rPr>
        <w:rFonts w:ascii="Arial" w:eastAsia="Arial" w:hAnsi="Arial" w:cs="Arial" w:hint="default"/>
        <w:w w:val="99"/>
        <w:sz w:val="24"/>
        <w:szCs w:val="24"/>
        <w:lang w:val="es-ES" w:eastAsia="en-US" w:bidi="ar-SA"/>
      </w:rPr>
    </w:lvl>
    <w:lvl w:ilvl="1">
      <w:numFmt w:val="bullet"/>
      <w:lvlText w:val="▪"/>
      <w:lvlJc w:val="left"/>
      <w:pPr>
        <w:ind w:left="2821" w:hanging="360"/>
      </w:pPr>
      <w:rPr>
        <w:rFonts w:ascii="Arial Black" w:eastAsia="Arial Black" w:hAnsi="Arial Black" w:cs="Arial Black" w:hint="default"/>
        <w:w w:val="169"/>
        <w:sz w:val="24"/>
        <w:szCs w:val="24"/>
        <w:lang w:val="es-ES" w:eastAsia="en-US" w:bidi="ar-SA"/>
      </w:rPr>
    </w:lvl>
    <w:lvl w:ilvl="2">
      <w:numFmt w:val="bullet"/>
      <w:lvlText w:val="•"/>
      <w:lvlJc w:val="left"/>
      <w:pPr>
        <w:ind w:left="3631" w:hanging="3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442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253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064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875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686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8497" w:hanging="360"/>
      </w:pPr>
      <w:rPr>
        <w:rFonts w:hint="default"/>
        <w:lang w:val="es-ES" w:eastAsia="en-US" w:bidi="ar-SA"/>
      </w:rPr>
    </w:lvl>
  </w:abstractNum>
  <w:abstractNum w:abstractNumId="3" w15:restartNumberingAfterBreak="0">
    <w:nsid w:val="1E7231A5"/>
    <w:multiLevelType w:val="hybridMultilevel"/>
    <w:tmpl w:val="A75CEFB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21C82A5B"/>
    <w:multiLevelType w:val="hybridMultilevel"/>
    <w:tmpl w:val="3A2C009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D750BEF"/>
    <w:multiLevelType w:val="hybridMultilevel"/>
    <w:tmpl w:val="851E41E0"/>
    <w:lvl w:ilvl="0" w:tplc="8D7094D6">
      <w:start w:val="1"/>
      <w:numFmt w:val="lowerLetter"/>
      <w:lvlText w:val="%1)"/>
      <w:lvlJc w:val="left"/>
      <w:pPr>
        <w:ind w:left="1362" w:hanging="360"/>
      </w:pPr>
      <w:rPr>
        <w:rFonts w:hint="default"/>
      </w:rPr>
    </w:lvl>
    <w:lvl w:ilvl="1" w:tplc="340A0019" w:tentative="1">
      <w:start w:val="1"/>
      <w:numFmt w:val="lowerLetter"/>
      <w:lvlText w:val="%2."/>
      <w:lvlJc w:val="left"/>
      <w:pPr>
        <w:ind w:left="2082" w:hanging="360"/>
      </w:pPr>
    </w:lvl>
    <w:lvl w:ilvl="2" w:tplc="340A001B" w:tentative="1">
      <w:start w:val="1"/>
      <w:numFmt w:val="lowerRoman"/>
      <w:lvlText w:val="%3."/>
      <w:lvlJc w:val="right"/>
      <w:pPr>
        <w:ind w:left="2802" w:hanging="180"/>
      </w:pPr>
    </w:lvl>
    <w:lvl w:ilvl="3" w:tplc="340A000F" w:tentative="1">
      <w:start w:val="1"/>
      <w:numFmt w:val="decimal"/>
      <w:lvlText w:val="%4."/>
      <w:lvlJc w:val="left"/>
      <w:pPr>
        <w:ind w:left="3522" w:hanging="360"/>
      </w:pPr>
    </w:lvl>
    <w:lvl w:ilvl="4" w:tplc="340A0019" w:tentative="1">
      <w:start w:val="1"/>
      <w:numFmt w:val="lowerLetter"/>
      <w:lvlText w:val="%5."/>
      <w:lvlJc w:val="left"/>
      <w:pPr>
        <w:ind w:left="4242" w:hanging="360"/>
      </w:pPr>
    </w:lvl>
    <w:lvl w:ilvl="5" w:tplc="340A001B" w:tentative="1">
      <w:start w:val="1"/>
      <w:numFmt w:val="lowerRoman"/>
      <w:lvlText w:val="%6."/>
      <w:lvlJc w:val="right"/>
      <w:pPr>
        <w:ind w:left="4962" w:hanging="180"/>
      </w:pPr>
    </w:lvl>
    <w:lvl w:ilvl="6" w:tplc="340A000F" w:tentative="1">
      <w:start w:val="1"/>
      <w:numFmt w:val="decimal"/>
      <w:lvlText w:val="%7."/>
      <w:lvlJc w:val="left"/>
      <w:pPr>
        <w:ind w:left="5682" w:hanging="360"/>
      </w:pPr>
    </w:lvl>
    <w:lvl w:ilvl="7" w:tplc="340A0019" w:tentative="1">
      <w:start w:val="1"/>
      <w:numFmt w:val="lowerLetter"/>
      <w:lvlText w:val="%8."/>
      <w:lvlJc w:val="left"/>
      <w:pPr>
        <w:ind w:left="6402" w:hanging="360"/>
      </w:pPr>
    </w:lvl>
    <w:lvl w:ilvl="8" w:tplc="340A001B" w:tentative="1">
      <w:start w:val="1"/>
      <w:numFmt w:val="lowerRoman"/>
      <w:lvlText w:val="%9."/>
      <w:lvlJc w:val="right"/>
      <w:pPr>
        <w:ind w:left="7122" w:hanging="180"/>
      </w:pPr>
    </w:lvl>
  </w:abstractNum>
  <w:abstractNum w:abstractNumId="6" w15:restartNumberingAfterBreak="0">
    <w:nsid w:val="3273172C"/>
    <w:multiLevelType w:val="multilevel"/>
    <w:tmpl w:val="2C703170"/>
    <w:styleLink w:val="Estilo2"/>
    <w:lvl w:ilvl="0">
      <w:start w:val="6"/>
      <w:numFmt w:val="decimal"/>
      <w:lvlText w:val="%1."/>
      <w:lvlJc w:val="left"/>
      <w:pPr>
        <w:ind w:left="1036" w:hanging="668"/>
        <w:jc w:val="right"/>
      </w:pPr>
      <w:rPr>
        <w:rFonts w:ascii="Arial" w:eastAsia="Arial" w:hAnsi="Arial" w:cs="Arial" w:hint="default"/>
        <w:b/>
        <w:bCs/>
        <w:spacing w:val="-6"/>
        <w:w w:val="99"/>
        <w:sz w:val="24"/>
        <w:szCs w:val="24"/>
        <w:lang w:val="es-ES" w:eastAsia="en-US" w:bidi="ar-SA"/>
      </w:rPr>
    </w:lvl>
    <w:lvl w:ilvl="1">
      <w:start w:val="1"/>
      <w:numFmt w:val="decimal"/>
      <w:lvlText w:val="%2)"/>
      <w:lvlJc w:val="left"/>
      <w:pPr>
        <w:ind w:left="1397" w:hanging="404"/>
      </w:pPr>
      <w:rPr>
        <w:rFonts w:hint="default"/>
        <w:b w:val="0"/>
        <w:bCs w:val="0"/>
        <w:color w:val="auto"/>
        <w:spacing w:val="-33"/>
        <w:w w:val="99"/>
        <w:sz w:val="24"/>
        <w:szCs w:val="24"/>
        <w:lang w:val="es-ES" w:eastAsia="en-US" w:bidi="ar-SA"/>
      </w:rPr>
    </w:lvl>
    <w:lvl w:ilvl="2">
      <w:numFmt w:val="bullet"/>
      <w:lvlText w:val=""/>
      <w:lvlJc w:val="left"/>
      <w:pPr>
        <w:ind w:left="1729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3">
      <w:numFmt w:val="bullet"/>
      <w:lvlText w:val="•"/>
      <w:lvlJc w:val="left"/>
      <w:pPr>
        <w:ind w:left="1580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1720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3120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4520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5920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7320" w:hanging="360"/>
      </w:pPr>
      <w:rPr>
        <w:rFonts w:hint="default"/>
        <w:lang w:val="es-ES" w:eastAsia="en-US" w:bidi="ar-SA"/>
      </w:rPr>
    </w:lvl>
  </w:abstractNum>
  <w:abstractNum w:abstractNumId="7" w15:restartNumberingAfterBreak="0">
    <w:nsid w:val="3E3C482C"/>
    <w:multiLevelType w:val="hybridMultilevel"/>
    <w:tmpl w:val="FACACB1A"/>
    <w:lvl w:ilvl="0" w:tplc="340A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8" w15:restartNumberingAfterBreak="0">
    <w:nsid w:val="41092866"/>
    <w:multiLevelType w:val="hybridMultilevel"/>
    <w:tmpl w:val="FB4070E6"/>
    <w:lvl w:ilvl="0" w:tplc="340A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9" w15:restartNumberingAfterBreak="0">
    <w:nsid w:val="5509091B"/>
    <w:multiLevelType w:val="hybridMultilevel"/>
    <w:tmpl w:val="2C703170"/>
    <w:lvl w:ilvl="0" w:tplc="FA289028">
      <w:start w:val="1"/>
      <w:numFmt w:val="decimal"/>
      <w:lvlText w:val="%1."/>
      <w:lvlJc w:val="left"/>
      <w:pPr>
        <w:ind w:left="1036" w:hanging="668"/>
        <w:jc w:val="right"/>
      </w:pPr>
      <w:rPr>
        <w:rFonts w:ascii="Arial" w:eastAsia="Arial" w:hAnsi="Arial" w:cs="Arial" w:hint="default"/>
        <w:b/>
        <w:bCs/>
        <w:spacing w:val="-6"/>
        <w:w w:val="99"/>
        <w:sz w:val="24"/>
        <w:szCs w:val="24"/>
        <w:lang w:val="es-ES" w:eastAsia="en-US" w:bidi="ar-SA"/>
      </w:rPr>
    </w:lvl>
    <w:lvl w:ilvl="1" w:tplc="265039E0">
      <w:start w:val="1"/>
      <w:numFmt w:val="decimal"/>
      <w:lvlText w:val="%2)"/>
      <w:lvlJc w:val="left"/>
      <w:pPr>
        <w:ind w:left="1397" w:hanging="404"/>
      </w:pPr>
      <w:rPr>
        <w:rFonts w:hint="default"/>
        <w:b w:val="0"/>
        <w:bCs w:val="0"/>
        <w:color w:val="auto"/>
        <w:spacing w:val="-33"/>
        <w:w w:val="99"/>
        <w:sz w:val="24"/>
        <w:szCs w:val="24"/>
        <w:lang w:val="es-ES" w:eastAsia="en-US" w:bidi="ar-SA"/>
      </w:rPr>
    </w:lvl>
    <w:lvl w:ilvl="2" w:tplc="19BCB4D6">
      <w:numFmt w:val="bullet"/>
      <w:lvlText w:val=""/>
      <w:lvlJc w:val="left"/>
      <w:pPr>
        <w:ind w:left="360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3" w:tplc="180CF9DE">
      <w:numFmt w:val="bullet"/>
      <w:lvlText w:val="•"/>
      <w:lvlJc w:val="left"/>
      <w:pPr>
        <w:ind w:left="1580" w:hanging="360"/>
      </w:pPr>
      <w:rPr>
        <w:rFonts w:hint="default"/>
        <w:lang w:val="es-ES" w:eastAsia="en-US" w:bidi="ar-SA"/>
      </w:rPr>
    </w:lvl>
    <w:lvl w:ilvl="4" w:tplc="481262F4">
      <w:numFmt w:val="bullet"/>
      <w:lvlText w:val="•"/>
      <w:lvlJc w:val="left"/>
      <w:pPr>
        <w:ind w:left="1720" w:hanging="360"/>
      </w:pPr>
      <w:rPr>
        <w:rFonts w:hint="default"/>
        <w:lang w:val="es-ES" w:eastAsia="en-US" w:bidi="ar-SA"/>
      </w:rPr>
    </w:lvl>
    <w:lvl w:ilvl="5" w:tplc="B7C44F18">
      <w:numFmt w:val="bullet"/>
      <w:lvlText w:val="•"/>
      <w:lvlJc w:val="left"/>
      <w:pPr>
        <w:ind w:left="3120" w:hanging="360"/>
      </w:pPr>
      <w:rPr>
        <w:rFonts w:hint="default"/>
        <w:lang w:val="es-ES" w:eastAsia="en-US" w:bidi="ar-SA"/>
      </w:rPr>
    </w:lvl>
    <w:lvl w:ilvl="6" w:tplc="DEE8225E">
      <w:numFmt w:val="bullet"/>
      <w:lvlText w:val="•"/>
      <w:lvlJc w:val="left"/>
      <w:pPr>
        <w:ind w:left="4520" w:hanging="360"/>
      </w:pPr>
      <w:rPr>
        <w:rFonts w:hint="default"/>
        <w:lang w:val="es-ES" w:eastAsia="en-US" w:bidi="ar-SA"/>
      </w:rPr>
    </w:lvl>
    <w:lvl w:ilvl="7" w:tplc="F9107B8E">
      <w:numFmt w:val="bullet"/>
      <w:lvlText w:val="•"/>
      <w:lvlJc w:val="left"/>
      <w:pPr>
        <w:ind w:left="5920" w:hanging="360"/>
      </w:pPr>
      <w:rPr>
        <w:rFonts w:hint="default"/>
        <w:lang w:val="es-ES" w:eastAsia="en-US" w:bidi="ar-SA"/>
      </w:rPr>
    </w:lvl>
    <w:lvl w:ilvl="8" w:tplc="72C451CC">
      <w:numFmt w:val="bullet"/>
      <w:lvlText w:val="•"/>
      <w:lvlJc w:val="left"/>
      <w:pPr>
        <w:ind w:left="7320" w:hanging="360"/>
      </w:pPr>
      <w:rPr>
        <w:rFonts w:hint="default"/>
        <w:lang w:val="es-ES" w:eastAsia="en-US" w:bidi="ar-SA"/>
      </w:rPr>
    </w:lvl>
  </w:abstractNum>
  <w:abstractNum w:abstractNumId="10" w15:restartNumberingAfterBreak="0">
    <w:nsid w:val="63C66DA8"/>
    <w:multiLevelType w:val="hybridMultilevel"/>
    <w:tmpl w:val="4118ADC4"/>
    <w:lvl w:ilvl="0" w:tplc="340A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2"/>
  </w:num>
  <w:num w:numId="3">
    <w:abstractNumId w:val="6"/>
  </w:num>
  <w:num w:numId="4">
    <w:abstractNumId w:val="3"/>
  </w:num>
  <w:num w:numId="5">
    <w:abstractNumId w:val="0"/>
  </w:num>
  <w:num w:numId="6">
    <w:abstractNumId w:val="8"/>
  </w:num>
  <w:num w:numId="7">
    <w:abstractNumId w:val="5"/>
  </w:num>
  <w:num w:numId="8">
    <w:abstractNumId w:val="10"/>
  </w:num>
  <w:num w:numId="9">
    <w:abstractNumId w:val="1"/>
  </w:num>
  <w:num w:numId="10">
    <w:abstractNumId w:val="4"/>
  </w:num>
  <w:num w:numId="11">
    <w:abstractNumId w:val="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216E"/>
    <w:rsid w:val="00000F36"/>
    <w:rsid w:val="00004CE2"/>
    <w:rsid w:val="00007CA2"/>
    <w:rsid w:val="0001046C"/>
    <w:rsid w:val="00011306"/>
    <w:rsid w:val="00013160"/>
    <w:rsid w:val="00015EC2"/>
    <w:rsid w:val="00016766"/>
    <w:rsid w:val="00017638"/>
    <w:rsid w:val="0002036C"/>
    <w:rsid w:val="000255A1"/>
    <w:rsid w:val="0002659E"/>
    <w:rsid w:val="0003243A"/>
    <w:rsid w:val="000413BF"/>
    <w:rsid w:val="000433E6"/>
    <w:rsid w:val="0004422A"/>
    <w:rsid w:val="000463F0"/>
    <w:rsid w:val="00046661"/>
    <w:rsid w:val="000553AF"/>
    <w:rsid w:val="00056471"/>
    <w:rsid w:val="00061C1D"/>
    <w:rsid w:val="00062C00"/>
    <w:rsid w:val="00064CE9"/>
    <w:rsid w:val="000652D6"/>
    <w:rsid w:val="000654EB"/>
    <w:rsid w:val="000736C2"/>
    <w:rsid w:val="00074781"/>
    <w:rsid w:val="000834C7"/>
    <w:rsid w:val="00084C5F"/>
    <w:rsid w:val="00095FAA"/>
    <w:rsid w:val="00097946"/>
    <w:rsid w:val="00097E60"/>
    <w:rsid w:val="000A4FFF"/>
    <w:rsid w:val="000A75F3"/>
    <w:rsid w:val="000B51AA"/>
    <w:rsid w:val="000C1F2F"/>
    <w:rsid w:val="000C2CDB"/>
    <w:rsid w:val="000C76AB"/>
    <w:rsid w:val="000D1411"/>
    <w:rsid w:val="000D50BD"/>
    <w:rsid w:val="000D62E4"/>
    <w:rsid w:val="000E2799"/>
    <w:rsid w:val="000E299E"/>
    <w:rsid w:val="000E3403"/>
    <w:rsid w:val="000E3D79"/>
    <w:rsid w:val="000E6642"/>
    <w:rsid w:val="000E7AB5"/>
    <w:rsid w:val="000F0554"/>
    <w:rsid w:val="000F4D73"/>
    <w:rsid w:val="000F5833"/>
    <w:rsid w:val="000F5B47"/>
    <w:rsid w:val="000F7D30"/>
    <w:rsid w:val="001010C9"/>
    <w:rsid w:val="00107368"/>
    <w:rsid w:val="00107734"/>
    <w:rsid w:val="00111A4E"/>
    <w:rsid w:val="00116091"/>
    <w:rsid w:val="001247A7"/>
    <w:rsid w:val="00125E4E"/>
    <w:rsid w:val="001318D2"/>
    <w:rsid w:val="00132894"/>
    <w:rsid w:val="001406FC"/>
    <w:rsid w:val="00142AEF"/>
    <w:rsid w:val="00150A8C"/>
    <w:rsid w:val="00160E32"/>
    <w:rsid w:val="001612DA"/>
    <w:rsid w:val="0016478A"/>
    <w:rsid w:val="001735B5"/>
    <w:rsid w:val="001752B9"/>
    <w:rsid w:val="00176B9C"/>
    <w:rsid w:val="00180067"/>
    <w:rsid w:val="00180BA7"/>
    <w:rsid w:val="00181A84"/>
    <w:rsid w:val="00193966"/>
    <w:rsid w:val="00193ECB"/>
    <w:rsid w:val="001B268E"/>
    <w:rsid w:val="001B5B0B"/>
    <w:rsid w:val="001C34F8"/>
    <w:rsid w:val="001D0466"/>
    <w:rsid w:val="001D0DD9"/>
    <w:rsid w:val="001D2A85"/>
    <w:rsid w:val="001D4254"/>
    <w:rsid w:val="001F3329"/>
    <w:rsid w:val="001F46A1"/>
    <w:rsid w:val="001F4BD7"/>
    <w:rsid w:val="001F5621"/>
    <w:rsid w:val="001F67CD"/>
    <w:rsid w:val="001F7E01"/>
    <w:rsid w:val="00207AFF"/>
    <w:rsid w:val="00207DDC"/>
    <w:rsid w:val="00210228"/>
    <w:rsid w:val="0021288B"/>
    <w:rsid w:val="00214012"/>
    <w:rsid w:val="00221EA6"/>
    <w:rsid w:val="0022309A"/>
    <w:rsid w:val="00224A52"/>
    <w:rsid w:val="002253A1"/>
    <w:rsid w:val="00231E1E"/>
    <w:rsid w:val="002402F0"/>
    <w:rsid w:val="002459ED"/>
    <w:rsid w:val="002463F1"/>
    <w:rsid w:val="002477FB"/>
    <w:rsid w:val="00247CA7"/>
    <w:rsid w:val="002522E7"/>
    <w:rsid w:val="002634CA"/>
    <w:rsid w:val="00263DE7"/>
    <w:rsid w:val="0026698F"/>
    <w:rsid w:val="00270869"/>
    <w:rsid w:val="00286499"/>
    <w:rsid w:val="00290462"/>
    <w:rsid w:val="00291437"/>
    <w:rsid w:val="0029426B"/>
    <w:rsid w:val="002B587A"/>
    <w:rsid w:val="002B5C1E"/>
    <w:rsid w:val="002C2CED"/>
    <w:rsid w:val="002C73EA"/>
    <w:rsid w:val="002E16DE"/>
    <w:rsid w:val="002E31FB"/>
    <w:rsid w:val="002E7B69"/>
    <w:rsid w:val="002F05D6"/>
    <w:rsid w:val="002F075E"/>
    <w:rsid w:val="002F0DB3"/>
    <w:rsid w:val="002F3CEE"/>
    <w:rsid w:val="002F48C7"/>
    <w:rsid w:val="00307A5B"/>
    <w:rsid w:val="00312E76"/>
    <w:rsid w:val="003228A2"/>
    <w:rsid w:val="0032452E"/>
    <w:rsid w:val="0032607D"/>
    <w:rsid w:val="0032689D"/>
    <w:rsid w:val="00331AD4"/>
    <w:rsid w:val="00334262"/>
    <w:rsid w:val="00336B31"/>
    <w:rsid w:val="00341E4A"/>
    <w:rsid w:val="003522DB"/>
    <w:rsid w:val="003524C3"/>
    <w:rsid w:val="00353E91"/>
    <w:rsid w:val="003572B6"/>
    <w:rsid w:val="00357313"/>
    <w:rsid w:val="00361FC5"/>
    <w:rsid w:val="00363825"/>
    <w:rsid w:val="00364CC1"/>
    <w:rsid w:val="00370D8E"/>
    <w:rsid w:val="00377E02"/>
    <w:rsid w:val="00381C1F"/>
    <w:rsid w:val="00385150"/>
    <w:rsid w:val="003864CD"/>
    <w:rsid w:val="00386838"/>
    <w:rsid w:val="003916D3"/>
    <w:rsid w:val="003A0E5B"/>
    <w:rsid w:val="003A3974"/>
    <w:rsid w:val="003A3FFB"/>
    <w:rsid w:val="003A6761"/>
    <w:rsid w:val="003B02AB"/>
    <w:rsid w:val="003C06FB"/>
    <w:rsid w:val="003C1FB6"/>
    <w:rsid w:val="003D03C1"/>
    <w:rsid w:val="003D44F0"/>
    <w:rsid w:val="003E0B64"/>
    <w:rsid w:val="003E1B8D"/>
    <w:rsid w:val="00404789"/>
    <w:rsid w:val="00405BE1"/>
    <w:rsid w:val="004132A0"/>
    <w:rsid w:val="00416C25"/>
    <w:rsid w:val="004202A0"/>
    <w:rsid w:val="00422F3A"/>
    <w:rsid w:val="004250BC"/>
    <w:rsid w:val="004303DB"/>
    <w:rsid w:val="0043059F"/>
    <w:rsid w:val="00436C80"/>
    <w:rsid w:val="004421D1"/>
    <w:rsid w:val="004427E3"/>
    <w:rsid w:val="0044386D"/>
    <w:rsid w:val="004509C1"/>
    <w:rsid w:val="0045459E"/>
    <w:rsid w:val="00461AD7"/>
    <w:rsid w:val="00464149"/>
    <w:rsid w:val="00467EEC"/>
    <w:rsid w:val="004757EF"/>
    <w:rsid w:val="004802CD"/>
    <w:rsid w:val="004853EE"/>
    <w:rsid w:val="004903D6"/>
    <w:rsid w:val="004A49BC"/>
    <w:rsid w:val="004B2E3C"/>
    <w:rsid w:val="004B5A21"/>
    <w:rsid w:val="004C3D9A"/>
    <w:rsid w:val="004C788F"/>
    <w:rsid w:val="004D0A72"/>
    <w:rsid w:val="004D1E9A"/>
    <w:rsid w:val="004D638D"/>
    <w:rsid w:val="004D702D"/>
    <w:rsid w:val="004D7E73"/>
    <w:rsid w:val="004E0D14"/>
    <w:rsid w:val="004E11F8"/>
    <w:rsid w:val="004E486B"/>
    <w:rsid w:val="004E7E03"/>
    <w:rsid w:val="004F1238"/>
    <w:rsid w:val="004F483D"/>
    <w:rsid w:val="004F62B4"/>
    <w:rsid w:val="004F63C8"/>
    <w:rsid w:val="004F750A"/>
    <w:rsid w:val="00500452"/>
    <w:rsid w:val="00502DB2"/>
    <w:rsid w:val="005044E9"/>
    <w:rsid w:val="00506C11"/>
    <w:rsid w:val="00511B92"/>
    <w:rsid w:val="00512C42"/>
    <w:rsid w:val="00516F0A"/>
    <w:rsid w:val="00517FC3"/>
    <w:rsid w:val="005270C1"/>
    <w:rsid w:val="00530D90"/>
    <w:rsid w:val="005351D8"/>
    <w:rsid w:val="005371B0"/>
    <w:rsid w:val="0054313C"/>
    <w:rsid w:val="00546100"/>
    <w:rsid w:val="00546A51"/>
    <w:rsid w:val="00546F28"/>
    <w:rsid w:val="00551C1E"/>
    <w:rsid w:val="00551FBE"/>
    <w:rsid w:val="005564A9"/>
    <w:rsid w:val="005612A0"/>
    <w:rsid w:val="005638C2"/>
    <w:rsid w:val="00565974"/>
    <w:rsid w:val="00576933"/>
    <w:rsid w:val="00581077"/>
    <w:rsid w:val="005939D5"/>
    <w:rsid w:val="005947BA"/>
    <w:rsid w:val="005A1169"/>
    <w:rsid w:val="005A5479"/>
    <w:rsid w:val="005A63EE"/>
    <w:rsid w:val="005B3378"/>
    <w:rsid w:val="005B3A9A"/>
    <w:rsid w:val="005B59CF"/>
    <w:rsid w:val="005C0450"/>
    <w:rsid w:val="005C1F5D"/>
    <w:rsid w:val="005C279F"/>
    <w:rsid w:val="005C491E"/>
    <w:rsid w:val="005C526F"/>
    <w:rsid w:val="005C79D4"/>
    <w:rsid w:val="005D1E35"/>
    <w:rsid w:val="005D5603"/>
    <w:rsid w:val="005E0818"/>
    <w:rsid w:val="005E1748"/>
    <w:rsid w:val="005E6544"/>
    <w:rsid w:val="005E70EA"/>
    <w:rsid w:val="005F1784"/>
    <w:rsid w:val="005F3D7B"/>
    <w:rsid w:val="00602C2E"/>
    <w:rsid w:val="00602E46"/>
    <w:rsid w:val="006065BC"/>
    <w:rsid w:val="00606F9B"/>
    <w:rsid w:val="00612F19"/>
    <w:rsid w:val="00623392"/>
    <w:rsid w:val="00625A8F"/>
    <w:rsid w:val="006360DC"/>
    <w:rsid w:val="0064272D"/>
    <w:rsid w:val="0064621B"/>
    <w:rsid w:val="00654070"/>
    <w:rsid w:val="00657793"/>
    <w:rsid w:val="006645F5"/>
    <w:rsid w:val="006752E4"/>
    <w:rsid w:val="00675661"/>
    <w:rsid w:val="00686609"/>
    <w:rsid w:val="006868E3"/>
    <w:rsid w:val="00691B19"/>
    <w:rsid w:val="006953A7"/>
    <w:rsid w:val="006955F7"/>
    <w:rsid w:val="0069676B"/>
    <w:rsid w:val="006A240F"/>
    <w:rsid w:val="006A4195"/>
    <w:rsid w:val="006A6B5C"/>
    <w:rsid w:val="006B115B"/>
    <w:rsid w:val="006B732F"/>
    <w:rsid w:val="006C0C4E"/>
    <w:rsid w:val="006C746C"/>
    <w:rsid w:val="006C7ADD"/>
    <w:rsid w:val="006D43FC"/>
    <w:rsid w:val="006E0D19"/>
    <w:rsid w:val="006E1E71"/>
    <w:rsid w:val="006F00CB"/>
    <w:rsid w:val="006F0BF9"/>
    <w:rsid w:val="006F1565"/>
    <w:rsid w:val="006F18E9"/>
    <w:rsid w:val="006F19F8"/>
    <w:rsid w:val="00706DD0"/>
    <w:rsid w:val="007079F0"/>
    <w:rsid w:val="0071467B"/>
    <w:rsid w:val="0071670F"/>
    <w:rsid w:val="00727895"/>
    <w:rsid w:val="007303A7"/>
    <w:rsid w:val="00731548"/>
    <w:rsid w:val="00731F03"/>
    <w:rsid w:val="00737EAD"/>
    <w:rsid w:val="00742B03"/>
    <w:rsid w:val="0074489A"/>
    <w:rsid w:val="00750185"/>
    <w:rsid w:val="00752EB0"/>
    <w:rsid w:val="00762A19"/>
    <w:rsid w:val="00762EAA"/>
    <w:rsid w:val="0078216E"/>
    <w:rsid w:val="007832C8"/>
    <w:rsid w:val="007836A2"/>
    <w:rsid w:val="00784487"/>
    <w:rsid w:val="00785F77"/>
    <w:rsid w:val="007A03DB"/>
    <w:rsid w:val="007A390C"/>
    <w:rsid w:val="007A6E5F"/>
    <w:rsid w:val="007A7858"/>
    <w:rsid w:val="007B1C80"/>
    <w:rsid w:val="007B46D6"/>
    <w:rsid w:val="007B5763"/>
    <w:rsid w:val="007B5788"/>
    <w:rsid w:val="007C13E9"/>
    <w:rsid w:val="007C290D"/>
    <w:rsid w:val="007C57D9"/>
    <w:rsid w:val="007D3BF8"/>
    <w:rsid w:val="007D7922"/>
    <w:rsid w:val="007E019D"/>
    <w:rsid w:val="007E2053"/>
    <w:rsid w:val="007E44AC"/>
    <w:rsid w:val="007E5E32"/>
    <w:rsid w:val="007F0BCF"/>
    <w:rsid w:val="007F3F45"/>
    <w:rsid w:val="007F60E6"/>
    <w:rsid w:val="007F7C62"/>
    <w:rsid w:val="00800521"/>
    <w:rsid w:val="008026A1"/>
    <w:rsid w:val="00810C24"/>
    <w:rsid w:val="0081217E"/>
    <w:rsid w:val="00823C5A"/>
    <w:rsid w:val="008247B8"/>
    <w:rsid w:val="00834157"/>
    <w:rsid w:val="00836279"/>
    <w:rsid w:val="00836F80"/>
    <w:rsid w:val="0083724D"/>
    <w:rsid w:val="008423B0"/>
    <w:rsid w:val="00850F31"/>
    <w:rsid w:val="00851E53"/>
    <w:rsid w:val="00852025"/>
    <w:rsid w:val="00856C02"/>
    <w:rsid w:val="00860FF0"/>
    <w:rsid w:val="0086358A"/>
    <w:rsid w:val="00871278"/>
    <w:rsid w:val="00872A17"/>
    <w:rsid w:val="0087343F"/>
    <w:rsid w:val="0088322A"/>
    <w:rsid w:val="0088697E"/>
    <w:rsid w:val="00887C2A"/>
    <w:rsid w:val="00891AA6"/>
    <w:rsid w:val="00892184"/>
    <w:rsid w:val="008A570A"/>
    <w:rsid w:val="008B1079"/>
    <w:rsid w:val="008B5AC4"/>
    <w:rsid w:val="008B67A7"/>
    <w:rsid w:val="008B742C"/>
    <w:rsid w:val="008C07D3"/>
    <w:rsid w:val="008C39F3"/>
    <w:rsid w:val="008C44A9"/>
    <w:rsid w:val="008D1614"/>
    <w:rsid w:val="008D4529"/>
    <w:rsid w:val="008D4695"/>
    <w:rsid w:val="008D6165"/>
    <w:rsid w:val="008E0E7C"/>
    <w:rsid w:val="008E1737"/>
    <w:rsid w:val="008F67B5"/>
    <w:rsid w:val="009013B3"/>
    <w:rsid w:val="009038A3"/>
    <w:rsid w:val="00921186"/>
    <w:rsid w:val="00921289"/>
    <w:rsid w:val="0092218B"/>
    <w:rsid w:val="009229EC"/>
    <w:rsid w:val="00922ACB"/>
    <w:rsid w:val="0093079F"/>
    <w:rsid w:val="00935A8E"/>
    <w:rsid w:val="00943028"/>
    <w:rsid w:val="0094335B"/>
    <w:rsid w:val="0094374D"/>
    <w:rsid w:val="009448C3"/>
    <w:rsid w:val="00944A23"/>
    <w:rsid w:val="009526D2"/>
    <w:rsid w:val="00952C0C"/>
    <w:rsid w:val="00960E3F"/>
    <w:rsid w:val="0096400A"/>
    <w:rsid w:val="0097144E"/>
    <w:rsid w:val="00973205"/>
    <w:rsid w:val="00973DAD"/>
    <w:rsid w:val="00990AD8"/>
    <w:rsid w:val="009918C3"/>
    <w:rsid w:val="00994637"/>
    <w:rsid w:val="009A0DE0"/>
    <w:rsid w:val="009A50DE"/>
    <w:rsid w:val="009B413A"/>
    <w:rsid w:val="009B5CD6"/>
    <w:rsid w:val="009B5E5F"/>
    <w:rsid w:val="009B5FD2"/>
    <w:rsid w:val="009C1385"/>
    <w:rsid w:val="009C13A4"/>
    <w:rsid w:val="009C13AC"/>
    <w:rsid w:val="009C4A02"/>
    <w:rsid w:val="009C6993"/>
    <w:rsid w:val="009D24CE"/>
    <w:rsid w:val="009D3607"/>
    <w:rsid w:val="009E1E10"/>
    <w:rsid w:val="009F3A47"/>
    <w:rsid w:val="009F6002"/>
    <w:rsid w:val="00A02071"/>
    <w:rsid w:val="00A071E6"/>
    <w:rsid w:val="00A07B97"/>
    <w:rsid w:val="00A12195"/>
    <w:rsid w:val="00A1742D"/>
    <w:rsid w:val="00A17EDD"/>
    <w:rsid w:val="00A21473"/>
    <w:rsid w:val="00A24E9F"/>
    <w:rsid w:val="00A27846"/>
    <w:rsid w:val="00A30300"/>
    <w:rsid w:val="00A31AB0"/>
    <w:rsid w:val="00A33306"/>
    <w:rsid w:val="00A35A4F"/>
    <w:rsid w:val="00A36F50"/>
    <w:rsid w:val="00A408F4"/>
    <w:rsid w:val="00A47410"/>
    <w:rsid w:val="00A47596"/>
    <w:rsid w:val="00A53155"/>
    <w:rsid w:val="00A55FAC"/>
    <w:rsid w:val="00A5764B"/>
    <w:rsid w:val="00A6478F"/>
    <w:rsid w:val="00A65B73"/>
    <w:rsid w:val="00A67477"/>
    <w:rsid w:val="00A8027C"/>
    <w:rsid w:val="00A804AA"/>
    <w:rsid w:val="00A93C38"/>
    <w:rsid w:val="00AA0164"/>
    <w:rsid w:val="00AA02CD"/>
    <w:rsid w:val="00AA1719"/>
    <w:rsid w:val="00AA5640"/>
    <w:rsid w:val="00AB1776"/>
    <w:rsid w:val="00AB4A8E"/>
    <w:rsid w:val="00AB5F0A"/>
    <w:rsid w:val="00AB63DB"/>
    <w:rsid w:val="00AB65C6"/>
    <w:rsid w:val="00AC09A2"/>
    <w:rsid w:val="00AC19DD"/>
    <w:rsid w:val="00AC1B8C"/>
    <w:rsid w:val="00AC5ED7"/>
    <w:rsid w:val="00AD2A9A"/>
    <w:rsid w:val="00AD39BF"/>
    <w:rsid w:val="00AE224A"/>
    <w:rsid w:val="00AE42EA"/>
    <w:rsid w:val="00AF2025"/>
    <w:rsid w:val="00AF48A0"/>
    <w:rsid w:val="00B02C7B"/>
    <w:rsid w:val="00B06DC3"/>
    <w:rsid w:val="00B10FF1"/>
    <w:rsid w:val="00B13B94"/>
    <w:rsid w:val="00B14BE7"/>
    <w:rsid w:val="00B17F61"/>
    <w:rsid w:val="00B23319"/>
    <w:rsid w:val="00B24203"/>
    <w:rsid w:val="00B265BB"/>
    <w:rsid w:val="00B3016D"/>
    <w:rsid w:val="00B366D2"/>
    <w:rsid w:val="00B554E1"/>
    <w:rsid w:val="00B607D7"/>
    <w:rsid w:val="00B80A95"/>
    <w:rsid w:val="00B81571"/>
    <w:rsid w:val="00B82837"/>
    <w:rsid w:val="00B84C98"/>
    <w:rsid w:val="00B85B83"/>
    <w:rsid w:val="00B862FF"/>
    <w:rsid w:val="00B87CCC"/>
    <w:rsid w:val="00B91B71"/>
    <w:rsid w:val="00B93A5E"/>
    <w:rsid w:val="00B945AB"/>
    <w:rsid w:val="00BA0FD6"/>
    <w:rsid w:val="00BA24F1"/>
    <w:rsid w:val="00BA26DA"/>
    <w:rsid w:val="00BA40A2"/>
    <w:rsid w:val="00BA7E4D"/>
    <w:rsid w:val="00BB08E7"/>
    <w:rsid w:val="00BB1137"/>
    <w:rsid w:val="00BB14E9"/>
    <w:rsid w:val="00BC1DCC"/>
    <w:rsid w:val="00BC2094"/>
    <w:rsid w:val="00BC507F"/>
    <w:rsid w:val="00BC5261"/>
    <w:rsid w:val="00BC5A49"/>
    <w:rsid w:val="00BC5DAD"/>
    <w:rsid w:val="00BC6812"/>
    <w:rsid w:val="00BC6D9E"/>
    <w:rsid w:val="00BD0F53"/>
    <w:rsid w:val="00BD127C"/>
    <w:rsid w:val="00BD70ED"/>
    <w:rsid w:val="00BE211B"/>
    <w:rsid w:val="00BE2650"/>
    <w:rsid w:val="00BE4030"/>
    <w:rsid w:val="00BE5EAF"/>
    <w:rsid w:val="00BE6DF8"/>
    <w:rsid w:val="00BF36E5"/>
    <w:rsid w:val="00BF5ED7"/>
    <w:rsid w:val="00BF729E"/>
    <w:rsid w:val="00C0148C"/>
    <w:rsid w:val="00C07DEE"/>
    <w:rsid w:val="00C101EA"/>
    <w:rsid w:val="00C107B7"/>
    <w:rsid w:val="00C1442C"/>
    <w:rsid w:val="00C241EA"/>
    <w:rsid w:val="00C270DC"/>
    <w:rsid w:val="00C30A2E"/>
    <w:rsid w:val="00C30CB0"/>
    <w:rsid w:val="00C369CC"/>
    <w:rsid w:val="00C36CBD"/>
    <w:rsid w:val="00C373ED"/>
    <w:rsid w:val="00C409AA"/>
    <w:rsid w:val="00C4648C"/>
    <w:rsid w:val="00C52060"/>
    <w:rsid w:val="00C6043F"/>
    <w:rsid w:val="00C611A2"/>
    <w:rsid w:val="00C61CBA"/>
    <w:rsid w:val="00C63E65"/>
    <w:rsid w:val="00C642F5"/>
    <w:rsid w:val="00C64454"/>
    <w:rsid w:val="00C72DF0"/>
    <w:rsid w:val="00C74431"/>
    <w:rsid w:val="00C75A41"/>
    <w:rsid w:val="00C76EB3"/>
    <w:rsid w:val="00C77471"/>
    <w:rsid w:val="00C81994"/>
    <w:rsid w:val="00C81D7A"/>
    <w:rsid w:val="00C86E2F"/>
    <w:rsid w:val="00C8757E"/>
    <w:rsid w:val="00C91E6B"/>
    <w:rsid w:val="00C92508"/>
    <w:rsid w:val="00C93CE3"/>
    <w:rsid w:val="00C95E4F"/>
    <w:rsid w:val="00CA338C"/>
    <w:rsid w:val="00CB056B"/>
    <w:rsid w:val="00CB0FA1"/>
    <w:rsid w:val="00CB3EEA"/>
    <w:rsid w:val="00CC2D7F"/>
    <w:rsid w:val="00CC3FF7"/>
    <w:rsid w:val="00CD1480"/>
    <w:rsid w:val="00CD4D3F"/>
    <w:rsid w:val="00CD76BD"/>
    <w:rsid w:val="00CE7896"/>
    <w:rsid w:val="00CF3994"/>
    <w:rsid w:val="00CF4354"/>
    <w:rsid w:val="00CF637D"/>
    <w:rsid w:val="00CF6BD3"/>
    <w:rsid w:val="00D0013D"/>
    <w:rsid w:val="00D00613"/>
    <w:rsid w:val="00D00B28"/>
    <w:rsid w:val="00D00EA7"/>
    <w:rsid w:val="00D02E9F"/>
    <w:rsid w:val="00D06EF7"/>
    <w:rsid w:val="00D1109E"/>
    <w:rsid w:val="00D11293"/>
    <w:rsid w:val="00D14518"/>
    <w:rsid w:val="00D14BDB"/>
    <w:rsid w:val="00D15EBC"/>
    <w:rsid w:val="00D16BB3"/>
    <w:rsid w:val="00D1729F"/>
    <w:rsid w:val="00D227C3"/>
    <w:rsid w:val="00D23ACB"/>
    <w:rsid w:val="00D25C29"/>
    <w:rsid w:val="00D26AA1"/>
    <w:rsid w:val="00D343FE"/>
    <w:rsid w:val="00D437AA"/>
    <w:rsid w:val="00D44651"/>
    <w:rsid w:val="00D4742D"/>
    <w:rsid w:val="00D50D59"/>
    <w:rsid w:val="00D526CC"/>
    <w:rsid w:val="00D5294C"/>
    <w:rsid w:val="00D53134"/>
    <w:rsid w:val="00D5668E"/>
    <w:rsid w:val="00D57FCA"/>
    <w:rsid w:val="00D6264F"/>
    <w:rsid w:val="00D64FB6"/>
    <w:rsid w:val="00D701DC"/>
    <w:rsid w:val="00D80F7D"/>
    <w:rsid w:val="00D8146C"/>
    <w:rsid w:val="00D95116"/>
    <w:rsid w:val="00DA4121"/>
    <w:rsid w:val="00DA496B"/>
    <w:rsid w:val="00DA4E71"/>
    <w:rsid w:val="00DA78CB"/>
    <w:rsid w:val="00DB590E"/>
    <w:rsid w:val="00DC0DB9"/>
    <w:rsid w:val="00DC3D03"/>
    <w:rsid w:val="00DD0363"/>
    <w:rsid w:val="00DD1E23"/>
    <w:rsid w:val="00DD739B"/>
    <w:rsid w:val="00DE208E"/>
    <w:rsid w:val="00DE3972"/>
    <w:rsid w:val="00DE74AF"/>
    <w:rsid w:val="00DF35D5"/>
    <w:rsid w:val="00DF46DD"/>
    <w:rsid w:val="00DF6A51"/>
    <w:rsid w:val="00DF6CBC"/>
    <w:rsid w:val="00E10556"/>
    <w:rsid w:val="00E15654"/>
    <w:rsid w:val="00E264BB"/>
    <w:rsid w:val="00E35292"/>
    <w:rsid w:val="00E418AD"/>
    <w:rsid w:val="00E42991"/>
    <w:rsid w:val="00E46218"/>
    <w:rsid w:val="00E53D34"/>
    <w:rsid w:val="00E61028"/>
    <w:rsid w:val="00E64927"/>
    <w:rsid w:val="00E64968"/>
    <w:rsid w:val="00E65923"/>
    <w:rsid w:val="00E7050C"/>
    <w:rsid w:val="00E737AB"/>
    <w:rsid w:val="00E813DE"/>
    <w:rsid w:val="00E8318F"/>
    <w:rsid w:val="00E84C53"/>
    <w:rsid w:val="00E912D0"/>
    <w:rsid w:val="00E97EF5"/>
    <w:rsid w:val="00EA6447"/>
    <w:rsid w:val="00EA77DF"/>
    <w:rsid w:val="00EB0A93"/>
    <w:rsid w:val="00EB1352"/>
    <w:rsid w:val="00EC0B57"/>
    <w:rsid w:val="00EC4BF9"/>
    <w:rsid w:val="00ED5397"/>
    <w:rsid w:val="00ED5FD7"/>
    <w:rsid w:val="00EE048B"/>
    <w:rsid w:val="00EE4D92"/>
    <w:rsid w:val="00EF0B46"/>
    <w:rsid w:val="00EF220C"/>
    <w:rsid w:val="00EF64AF"/>
    <w:rsid w:val="00EF7971"/>
    <w:rsid w:val="00F02BC0"/>
    <w:rsid w:val="00F03102"/>
    <w:rsid w:val="00F031EF"/>
    <w:rsid w:val="00F11D9E"/>
    <w:rsid w:val="00F12189"/>
    <w:rsid w:val="00F1468B"/>
    <w:rsid w:val="00F31473"/>
    <w:rsid w:val="00F354D2"/>
    <w:rsid w:val="00F43068"/>
    <w:rsid w:val="00F465E8"/>
    <w:rsid w:val="00F54CF7"/>
    <w:rsid w:val="00F54D0D"/>
    <w:rsid w:val="00F61B10"/>
    <w:rsid w:val="00F61F48"/>
    <w:rsid w:val="00F64893"/>
    <w:rsid w:val="00F64E72"/>
    <w:rsid w:val="00F655A2"/>
    <w:rsid w:val="00F72034"/>
    <w:rsid w:val="00F82CAF"/>
    <w:rsid w:val="00F900C0"/>
    <w:rsid w:val="00FA0143"/>
    <w:rsid w:val="00FA4593"/>
    <w:rsid w:val="00FB2AC1"/>
    <w:rsid w:val="00FC02AA"/>
    <w:rsid w:val="00FC1593"/>
    <w:rsid w:val="00FC285C"/>
    <w:rsid w:val="00FC294F"/>
    <w:rsid w:val="00FC33DF"/>
    <w:rsid w:val="00FD1789"/>
    <w:rsid w:val="00FD24A7"/>
    <w:rsid w:val="00FE0E72"/>
    <w:rsid w:val="00FE33CA"/>
    <w:rsid w:val="00FE55B3"/>
    <w:rsid w:val="00FF494B"/>
    <w:rsid w:val="00FF56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0724AE"/>
  <w15:docId w15:val="{82E4A683-E76B-4349-A3F5-C62E0D276A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  <w:lang w:val="es-ES"/>
    </w:rPr>
  </w:style>
  <w:style w:type="paragraph" w:styleId="Ttulo1">
    <w:name w:val="heading 1"/>
    <w:basedOn w:val="Normal"/>
    <w:uiPriority w:val="9"/>
    <w:qFormat/>
    <w:pPr>
      <w:ind w:left="661"/>
      <w:outlineLvl w:val="0"/>
    </w:pPr>
    <w:rPr>
      <w:b/>
      <w:bCs/>
      <w:sz w:val="24"/>
      <w:szCs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sz w:val="24"/>
      <w:szCs w:val="24"/>
    </w:rPr>
  </w:style>
  <w:style w:type="paragraph" w:styleId="Prrafodelista">
    <w:name w:val="List Paragraph"/>
    <w:basedOn w:val="Normal"/>
    <w:uiPriority w:val="34"/>
    <w:qFormat/>
    <w:pPr>
      <w:ind w:left="1434" w:hanging="361"/>
    </w:pPr>
  </w:style>
  <w:style w:type="paragraph" w:customStyle="1" w:styleId="TableParagraph">
    <w:name w:val="Table Paragraph"/>
    <w:basedOn w:val="Normal"/>
    <w:uiPriority w:val="1"/>
    <w:qFormat/>
    <w:pPr>
      <w:ind w:left="107"/>
    </w:pPr>
  </w:style>
  <w:style w:type="paragraph" w:styleId="Encabezado">
    <w:name w:val="header"/>
    <w:basedOn w:val="Normal"/>
    <w:link w:val="EncabezadoCar"/>
    <w:uiPriority w:val="99"/>
    <w:unhideWhenUsed/>
    <w:rsid w:val="00706DD0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706DD0"/>
    <w:rPr>
      <w:rFonts w:ascii="Arial" w:eastAsia="Arial" w:hAnsi="Arial" w:cs="Arial"/>
      <w:lang w:val="es-ES"/>
    </w:rPr>
  </w:style>
  <w:style w:type="paragraph" w:styleId="Piedepgina">
    <w:name w:val="footer"/>
    <w:basedOn w:val="Normal"/>
    <w:link w:val="PiedepginaCar"/>
    <w:uiPriority w:val="99"/>
    <w:unhideWhenUsed/>
    <w:rsid w:val="00706DD0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706DD0"/>
    <w:rPr>
      <w:rFonts w:ascii="Arial" w:eastAsia="Arial" w:hAnsi="Arial" w:cs="Arial"/>
      <w:lang w:val="es-ES"/>
    </w:rPr>
  </w:style>
  <w:style w:type="paragraph" w:customStyle="1" w:styleId="Default">
    <w:name w:val="Default"/>
    <w:rsid w:val="005044E9"/>
    <w:pPr>
      <w:widowControl/>
      <w:adjustRightInd w:val="0"/>
    </w:pPr>
    <w:rPr>
      <w:rFonts w:ascii="Arial" w:hAnsi="Arial" w:cs="Arial"/>
      <w:color w:val="000000"/>
      <w:sz w:val="24"/>
      <w:szCs w:val="24"/>
      <w:lang w:val="es-CL"/>
    </w:rPr>
  </w:style>
  <w:style w:type="character" w:styleId="Refdecomentario">
    <w:name w:val="annotation reference"/>
    <w:basedOn w:val="Fuentedeprrafopredeter"/>
    <w:uiPriority w:val="99"/>
    <w:semiHidden/>
    <w:unhideWhenUsed/>
    <w:rsid w:val="001D4254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1D4254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1D4254"/>
    <w:rPr>
      <w:rFonts w:ascii="Arial" w:eastAsia="Arial" w:hAnsi="Arial" w:cs="Arial"/>
      <w:sz w:val="20"/>
      <w:szCs w:val="20"/>
      <w:lang w:val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1D4254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1D4254"/>
    <w:rPr>
      <w:rFonts w:ascii="Arial" w:eastAsia="Arial" w:hAnsi="Arial" w:cs="Arial"/>
      <w:b/>
      <w:bCs/>
      <w:sz w:val="20"/>
      <w:szCs w:val="20"/>
      <w:lang w:val="es-ES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1D425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D4254"/>
    <w:rPr>
      <w:rFonts w:ascii="Segoe UI" w:eastAsia="Arial" w:hAnsi="Segoe UI" w:cs="Segoe UI"/>
      <w:sz w:val="18"/>
      <w:szCs w:val="18"/>
      <w:lang w:val="es-ES"/>
    </w:rPr>
  </w:style>
  <w:style w:type="character" w:styleId="Hipervnculo">
    <w:name w:val="Hyperlink"/>
    <w:basedOn w:val="Fuentedeprrafopredeter"/>
    <w:uiPriority w:val="99"/>
    <w:unhideWhenUsed/>
    <w:rsid w:val="005C526F"/>
    <w:rPr>
      <w:color w:val="0000FF" w:themeColor="hyperlink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5C526F"/>
    <w:rPr>
      <w:color w:val="605E5C"/>
      <w:shd w:val="clear" w:color="auto" w:fill="E1DFDD"/>
    </w:rPr>
  </w:style>
  <w:style w:type="numbering" w:customStyle="1" w:styleId="Estilo1">
    <w:name w:val="Estilo1"/>
    <w:uiPriority w:val="99"/>
    <w:rsid w:val="0004422A"/>
    <w:pPr>
      <w:numPr>
        <w:numId w:val="2"/>
      </w:numPr>
    </w:pPr>
  </w:style>
  <w:style w:type="numbering" w:customStyle="1" w:styleId="Estilo2">
    <w:name w:val="Estilo2"/>
    <w:uiPriority w:val="99"/>
    <w:rsid w:val="0004422A"/>
    <w:pPr>
      <w:numPr>
        <w:numId w:val="3"/>
      </w:numPr>
    </w:pPr>
  </w:style>
  <w:style w:type="table" w:styleId="Tablaconcuadrcula">
    <w:name w:val="Table Grid"/>
    <w:basedOn w:val="Tablanormal"/>
    <w:uiPriority w:val="39"/>
    <w:rsid w:val="00132894"/>
    <w:pPr>
      <w:widowControl/>
      <w:autoSpaceDE/>
      <w:autoSpaceDN/>
    </w:pPr>
    <w:rPr>
      <w:rFonts w:eastAsiaTheme="minorEastAsia"/>
      <w:lang w:val="es-CL" w:eastAsia="es-C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in">
    <w:name w:val="Revision"/>
    <w:hidden/>
    <w:uiPriority w:val="99"/>
    <w:semiHidden/>
    <w:rsid w:val="00F61B10"/>
    <w:pPr>
      <w:widowControl/>
      <w:autoSpaceDE/>
      <w:autoSpaceDN/>
    </w:pPr>
    <w:rPr>
      <w:rFonts w:ascii="Arial" w:eastAsia="Arial" w:hAnsi="Arial" w:cs="Arial"/>
      <w:lang w:val="es-E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B17F61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B17F61"/>
    <w:rPr>
      <w:rFonts w:ascii="Arial" w:eastAsia="Arial" w:hAnsi="Arial" w:cs="Arial"/>
      <w:sz w:val="20"/>
      <w:szCs w:val="20"/>
      <w:lang w:val="es-ES"/>
    </w:rPr>
  </w:style>
  <w:style w:type="character" w:styleId="Refdenotaalpie">
    <w:name w:val="footnote reference"/>
    <w:basedOn w:val="Fuentedeprrafopredeter"/>
    <w:uiPriority w:val="99"/>
    <w:semiHidden/>
    <w:unhideWhenUsed/>
    <w:rsid w:val="00B17F61"/>
    <w:rPr>
      <w:vertAlign w:val="superscript"/>
    </w:rPr>
  </w:style>
  <w:style w:type="character" w:styleId="Textodelmarcadordeposicin">
    <w:name w:val="Placeholder Text"/>
    <w:basedOn w:val="Fuentedeprrafopredeter"/>
    <w:uiPriority w:val="99"/>
    <w:semiHidden/>
    <w:rsid w:val="00944A23"/>
    <w:rPr>
      <w:color w:val="808080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686609"/>
    <w:rPr>
      <w:rFonts w:ascii="Arial" w:eastAsia="Arial" w:hAnsi="Arial" w:cs="Arial"/>
      <w:sz w:val="24"/>
      <w:szCs w:val="24"/>
      <w:lang w:val="es-ES"/>
    </w:rPr>
  </w:style>
  <w:style w:type="paragraph" w:styleId="Lista">
    <w:name w:val="List"/>
    <w:basedOn w:val="Normal"/>
    <w:rsid w:val="00E35292"/>
    <w:pPr>
      <w:widowControl/>
      <w:autoSpaceDE/>
      <w:autoSpaceDN/>
      <w:ind w:left="283" w:hanging="283"/>
    </w:pPr>
    <w:rPr>
      <w:rFonts w:ascii="Times New Roman" w:eastAsia="Times New Roman" w:hAnsi="Times New Roman" w:cs="Times New Roman"/>
      <w:sz w:val="20"/>
      <w:szCs w:val="20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94F9DC0263F754195952ED0EA36717B" ma:contentTypeVersion="7" ma:contentTypeDescription="Crear nuevo documento." ma:contentTypeScope="" ma:versionID="1ed38af840851de4615c08e7429598f3">
  <xsd:schema xmlns:xsd="http://www.w3.org/2001/XMLSchema" xmlns:xs="http://www.w3.org/2001/XMLSchema" xmlns:p="http://schemas.microsoft.com/office/2006/metadata/properties" xmlns:ns3="347d824f-80e5-45c4-8a1c-849119fc0e4e" targetNamespace="http://schemas.microsoft.com/office/2006/metadata/properties" ma:root="true" ma:fieldsID="0d34856dbd10d686cdbc179ff96c389f" ns3:_="">
    <xsd:import namespace="347d824f-80e5-45c4-8a1c-849119fc0e4e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47d824f-80e5-45c4-8a1c-849119fc0e4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D06A263-E606-4DE1-A9DC-EA3CA82F424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31141314-A3F8-4239-961A-8E4E77245BF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2120249-FB46-46AE-ACC0-D03CBC0CDB7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47d824f-80e5-45c4-8a1c-849119fc0e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DE9D1B84-C1F3-4A1C-A1F3-5848C20F46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2224</Words>
  <Characters>12232</Characters>
  <Application>Microsoft Office Word</Application>
  <DocSecurity>0</DocSecurity>
  <Lines>101</Lines>
  <Paragraphs>28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mmoreno</dc:creator>
  <cp:lastModifiedBy>MSyA</cp:lastModifiedBy>
  <cp:revision>2</cp:revision>
  <dcterms:created xsi:type="dcterms:W3CDTF">2022-02-11T01:00:00Z</dcterms:created>
  <dcterms:modified xsi:type="dcterms:W3CDTF">2022-02-11T01:00:00Z</dcterms:modified>
  <cp:category>2 de 30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2020-04-02T00:00:00Z</vt:filetime>
  </property>
  <property fmtid="{D5CDD505-2E9C-101B-9397-08002B2CF9AE}" pid="3" name="Creator">
    <vt:lpwstr>Acrobat PDFMaker 11 para Word</vt:lpwstr>
  </property>
  <property fmtid="{D5CDD505-2E9C-101B-9397-08002B2CF9AE}" pid="4" name="LastSaved">
    <vt:filetime>2020-04-11T00:00:00Z</vt:filetime>
  </property>
  <property fmtid="{D5CDD505-2E9C-101B-9397-08002B2CF9AE}" pid="5" name="ContentTypeId">
    <vt:lpwstr>0x010100794F9DC0263F754195952ED0EA36717B</vt:lpwstr>
  </property>
</Properties>
</file>